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83176" w14:textId="77777777" w:rsidR="00227A22" w:rsidRPr="009F2B26" w:rsidRDefault="00227A22" w:rsidP="00227A22">
      <w:pPr>
        <w:spacing w:after="0" w:line="240" w:lineRule="auto"/>
        <w:jc w:val="center"/>
        <w:rPr>
          <w:rFonts w:ascii="Times New Roman" w:hAnsi="Times New Roman" w:cs="Times New Roman"/>
          <w:sz w:val="24"/>
          <w:szCs w:val="24"/>
          <w:shd w:val="clear" w:color="auto" w:fill="FFFF00"/>
        </w:rPr>
      </w:pPr>
    </w:p>
    <w:p w14:paraId="45EE3B1B" w14:textId="77777777" w:rsidR="00227A22" w:rsidRPr="009F2B26" w:rsidRDefault="00227A22" w:rsidP="00227A22">
      <w:pPr>
        <w:spacing w:after="0" w:line="240" w:lineRule="auto"/>
        <w:jc w:val="both"/>
        <w:rPr>
          <w:rFonts w:ascii="Times New Roman" w:hAnsi="Times New Roman" w:cs="Times New Roman"/>
          <w:sz w:val="24"/>
          <w:szCs w:val="24"/>
          <w:shd w:val="clear" w:color="auto" w:fill="FFFF00"/>
        </w:rPr>
      </w:pPr>
    </w:p>
    <w:p w14:paraId="5F5E6056" w14:textId="77777777" w:rsidR="00227A22" w:rsidRPr="009F2B26" w:rsidRDefault="00227A22" w:rsidP="00227A22">
      <w:pPr>
        <w:spacing w:after="0" w:line="240" w:lineRule="auto"/>
        <w:jc w:val="both"/>
        <w:rPr>
          <w:rFonts w:ascii="Times New Roman" w:hAnsi="Times New Roman" w:cs="Times New Roman"/>
          <w:sz w:val="24"/>
          <w:szCs w:val="24"/>
          <w:shd w:val="clear" w:color="auto" w:fill="FFFF00"/>
        </w:rPr>
      </w:pPr>
    </w:p>
    <w:p w14:paraId="42A2A1CD" w14:textId="77777777" w:rsidR="00227A22" w:rsidRPr="009F2B26" w:rsidRDefault="00227A22" w:rsidP="00227A22">
      <w:pPr>
        <w:spacing w:after="0" w:line="240" w:lineRule="auto"/>
        <w:jc w:val="both"/>
        <w:rPr>
          <w:rFonts w:ascii="Times New Roman" w:hAnsi="Times New Roman" w:cs="Times New Roman"/>
          <w:sz w:val="24"/>
          <w:szCs w:val="24"/>
          <w:shd w:val="clear" w:color="auto" w:fill="FFFF00"/>
        </w:rPr>
      </w:pPr>
      <w:bookmarkStart w:id="0" w:name="_Hlk125618489"/>
      <w:bookmarkEnd w:id="0"/>
      <w:r w:rsidRPr="009F2B26">
        <w:rPr>
          <w:rFonts w:ascii="Times New Roman" w:hAnsi="Times New Roman" w:cs="Times New Roman"/>
          <w:noProof/>
          <w:sz w:val="24"/>
          <w:szCs w:val="24"/>
        </w:rPr>
        <w:drawing>
          <wp:inline distT="0" distB="0" distL="0" distR="0" wp14:anchorId="6C6DCD86" wp14:editId="4B727395">
            <wp:extent cx="6629400" cy="2269247"/>
            <wp:effectExtent l="0" t="0" r="0" b="0"/>
            <wp:docPr id="1" name="Picture 1" descr="CAPAA_we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AA_web_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29400" cy="2269247"/>
                    </a:xfrm>
                    <a:prstGeom prst="rect">
                      <a:avLst/>
                    </a:prstGeom>
                    <a:noFill/>
                    <a:ln>
                      <a:noFill/>
                    </a:ln>
                  </pic:spPr>
                </pic:pic>
              </a:graphicData>
            </a:graphic>
          </wp:inline>
        </w:drawing>
      </w:r>
    </w:p>
    <w:p w14:paraId="74261826" w14:textId="77777777" w:rsidR="00227A22" w:rsidRPr="009F2B26" w:rsidRDefault="00227A22" w:rsidP="00227A22">
      <w:pPr>
        <w:spacing w:after="0" w:line="240" w:lineRule="auto"/>
        <w:jc w:val="both"/>
        <w:rPr>
          <w:rFonts w:ascii="Times New Roman" w:hAnsi="Times New Roman" w:cs="Times New Roman"/>
          <w:sz w:val="24"/>
          <w:szCs w:val="24"/>
          <w:shd w:val="clear" w:color="auto" w:fill="FFFF00"/>
        </w:rPr>
      </w:pPr>
    </w:p>
    <w:p w14:paraId="74797279" w14:textId="77777777" w:rsidR="00227A22" w:rsidRPr="009F2B26" w:rsidRDefault="00227A22" w:rsidP="00227A22">
      <w:pPr>
        <w:spacing w:after="0" w:line="240" w:lineRule="auto"/>
        <w:jc w:val="both"/>
        <w:rPr>
          <w:rFonts w:ascii="Times New Roman" w:hAnsi="Times New Roman" w:cs="Times New Roman"/>
          <w:sz w:val="24"/>
          <w:szCs w:val="24"/>
          <w:shd w:val="clear" w:color="auto" w:fill="FFFF00"/>
        </w:rPr>
      </w:pPr>
    </w:p>
    <w:p w14:paraId="722971C8" w14:textId="77777777" w:rsidR="00227A22" w:rsidRPr="009F2B26" w:rsidRDefault="00227A22" w:rsidP="00227A22">
      <w:pPr>
        <w:spacing w:after="0" w:line="240" w:lineRule="auto"/>
        <w:jc w:val="both"/>
        <w:rPr>
          <w:rFonts w:ascii="Times New Roman" w:hAnsi="Times New Roman" w:cs="Times New Roman"/>
          <w:sz w:val="24"/>
          <w:szCs w:val="24"/>
          <w:shd w:val="clear" w:color="auto" w:fill="FFFF00"/>
        </w:rPr>
      </w:pPr>
    </w:p>
    <w:p w14:paraId="3AFF002A" w14:textId="77777777" w:rsidR="00227A22" w:rsidRPr="009F2B26" w:rsidRDefault="00227A22" w:rsidP="00227A22">
      <w:pPr>
        <w:spacing w:after="0" w:line="240" w:lineRule="auto"/>
        <w:jc w:val="both"/>
        <w:rPr>
          <w:rFonts w:ascii="Times New Roman" w:hAnsi="Times New Roman" w:cs="Times New Roman"/>
          <w:sz w:val="24"/>
          <w:szCs w:val="24"/>
          <w:shd w:val="clear" w:color="auto" w:fill="FFFF00"/>
        </w:rPr>
      </w:pPr>
    </w:p>
    <w:p w14:paraId="63B6247F" w14:textId="77777777" w:rsidR="00227A22" w:rsidRPr="009F2B26" w:rsidRDefault="00227A22" w:rsidP="00227A22">
      <w:pPr>
        <w:spacing w:after="0" w:line="240" w:lineRule="auto"/>
        <w:jc w:val="both"/>
        <w:rPr>
          <w:rFonts w:ascii="Times New Roman" w:hAnsi="Times New Roman" w:cs="Times New Roman"/>
          <w:sz w:val="24"/>
          <w:szCs w:val="24"/>
          <w:shd w:val="clear" w:color="auto" w:fill="FFFF00"/>
        </w:rPr>
      </w:pPr>
    </w:p>
    <w:p w14:paraId="5DA302C9" w14:textId="77777777" w:rsidR="00227A22" w:rsidRPr="009F2B26" w:rsidRDefault="00227A22" w:rsidP="00227A22">
      <w:pPr>
        <w:spacing w:after="0" w:line="240" w:lineRule="auto"/>
        <w:jc w:val="both"/>
        <w:rPr>
          <w:rFonts w:ascii="Times New Roman" w:hAnsi="Times New Roman" w:cs="Times New Roman"/>
          <w:sz w:val="24"/>
          <w:szCs w:val="24"/>
          <w:shd w:val="clear" w:color="auto" w:fill="FFFF00"/>
        </w:rPr>
      </w:pPr>
    </w:p>
    <w:p w14:paraId="51AED360" w14:textId="77777777" w:rsidR="00227A22" w:rsidRPr="009F2B26" w:rsidRDefault="00227A22" w:rsidP="00227A22">
      <w:pPr>
        <w:spacing w:after="0" w:line="240" w:lineRule="auto"/>
        <w:jc w:val="both"/>
        <w:rPr>
          <w:rFonts w:ascii="Times New Roman" w:hAnsi="Times New Roman" w:cs="Times New Roman"/>
          <w:sz w:val="24"/>
          <w:szCs w:val="24"/>
          <w:shd w:val="clear" w:color="auto" w:fill="FFFF00"/>
        </w:rPr>
      </w:pPr>
    </w:p>
    <w:p w14:paraId="3AEFFB78" w14:textId="77777777" w:rsidR="00227A22" w:rsidRPr="009F2B26" w:rsidRDefault="00227A22" w:rsidP="00227A22">
      <w:pPr>
        <w:spacing w:after="0" w:line="240" w:lineRule="auto"/>
        <w:jc w:val="center"/>
        <w:rPr>
          <w:rFonts w:ascii="Times New Roman" w:hAnsi="Times New Roman" w:cs="Times New Roman"/>
          <w:b/>
          <w:color w:val="002060"/>
          <w:sz w:val="72"/>
          <w:szCs w:val="72"/>
        </w:rPr>
      </w:pPr>
      <w:r w:rsidRPr="009F2B26">
        <w:rPr>
          <w:rFonts w:ascii="Times New Roman" w:hAnsi="Times New Roman" w:cs="Times New Roman"/>
          <w:b/>
          <w:sz w:val="72"/>
          <w:szCs w:val="72"/>
        </w:rPr>
        <w:t>Staff Report</w:t>
      </w:r>
    </w:p>
    <w:p w14:paraId="238EEC28" w14:textId="77777777" w:rsidR="00227A22" w:rsidRPr="009F2B26" w:rsidRDefault="00227A22" w:rsidP="00227A22">
      <w:pPr>
        <w:spacing w:after="0" w:line="240" w:lineRule="auto"/>
        <w:jc w:val="center"/>
        <w:rPr>
          <w:rFonts w:ascii="Times New Roman" w:hAnsi="Times New Roman" w:cs="Times New Roman"/>
          <w:b/>
          <w:color w:val="002060"/>
          <w:sz w:val="24"/>
          <w:szCs w:val="24"/>
        </w:rPr>
      </w:pPr>
    </w:p>
    <w:p w14:paraId="3D0691E6" w14:textId="77777777" w:rsidR="00227A22" w:rsidRPr="009F2B26" w:rsidRDefault="00227A22" w:rsidP="00227A22">
      <w:pPr>
        <w:spacing w:after="0" w:line="240" w:lineRule="auto"/>
        <w:ind w:left="810"/>
        <w:rPr>
          <w:rFonts w:ascii="Times New Roman" w:hAnsi="Times New Roman" w:cs="Times New Roman"/>
          <w:b/>
          <w:sz w:val="28"/>
          <w:szCs w:val="28"/>
        </w:rPr>
      </w:pPr>
    </w:p>
    <w:p w14:paraId="4017F674" w14:textId="16338BA4" w:rsidR="00227A22" w:rsidRPr="009F2B26" w:rsidRDefault="00227A22" w:rsidP="00227A22">
      <w:pPr>
        <w:spacing w:after="0" w:line="240" w:lineRule="auto"/>
        <w:ind w:left="720" w:firstLine="720"/>
        <w:rPr>
          <w:rFonts w:ascii="Times New Roman" w:hAnsi="Times New Roman" w:cs="Times New Roman"/>
          <w:b/>
          <w:sz w:val="36"/>
          <w:szCs w:val="36"/>
        </w:rPr>
      </w:pPr>
      <w:r>
        <w:rPr>
          <w:rFonts w:ascii="Times New Roman" w:hAnsi="Times New Roman" w:cs="Times New Roman"/>
          <w:b/>
          <w:sz w:val="36"/>
          <w:szCs w:val="36"/>
        </w:rPr>
        <w:t>Saturday, March 23, 2024</w:t>
      </w:r>
    </w:p>
    <w:p w14:paraId="72568812" w14:textId="77777777" w:rsidR="00227A22" w:rsidRPr="009F2B26" w:rsidRDefault="00227A22" w:rsidP="00227A22">
      <w:pPr>
        <w:spacing w:after="0" w:line="240" w:lineRule="auto"/>
        <w:rPr>
          <w:rFonts w:ascii="Times New Roman" w:hAnsi="Times New Roman" w:cs="Times New Roman"/>
          <w:sz w:val="36"/>
          <w:szCs w:val="36"/>
        </w:rPr>
      </w:pPr>
    </w:p>
    <w:p w14:paraId="7CAF02C3" w14:textId="77777777" w:rsidR="00227A22" w:rsidRPr="009F2B26" w:rsidRDefault="00227A22" w:rsidP="00227A22">
      <w:pPr>
        <w:spacing w:after="0" w:line="240" w:lineRule="auto"/>
        <w:rPr>
          <w:rFonts w:ascii="Times New Roman" w:hAnsi="Times New Roman" w:cs="Times New Roman"/>
          <w:sz w:val="36"/>
          <w:szCs w:val="36"/>
        </w:rPr>
      </w:pPr>
    </w:p>
    <w:p w14:paraId="6109E627" w14:textId="77777777" w:rsidR="00227A22" w:rsidRPr="009F2B26" w:rsidRDefault="00227A22" w:rsidP="00227A22">
      <w:pPr>
        <w:spacing w:after="0" w:line="240" w:lineRule="auto"/>
        <w:ind w:left="1440"/>
        <w:rPr>
          <w:rFonts w:ascii="Times New Roman" w:hAnsi="Times New Roman" w:cs="Times New Roman"/>
          <w:sz w:val="36"/>
          <w:szCs w:val="36"/>
        </w:rPr>
      </w:pPr>
      <w:r w:rsidRPr="009F2B26">
        <w:rPr>
          <w:rFonts w:ascii="Times New Roman" w:hAnsi="Times New Roman" w:cs="Times New Roman"/>
          <w:sz w:val="36"/>
          <w:szCs w:val="36"/>
        </w:rPr>
        <w:t>Prepared by:</w:t>
      </w:r>
    </w:p>
    <w:p w14:paraId="53CF54FC" w14:textId="77777777" w:rsidR="00227A22" w:rsidRPr="009F2B26" w:rsidRDefault="00227A22" w:rsidP="00227A22">
      <w:pPr>
        <w:spacing w:after="0" w:line="240" w:lineRule="auto"/>
        <w:ind w:left="1440"/>
        <w:rPr>
          <w:rFonts w:ascii="Times New Roman" w:hAnsi="Times New Roman" w:cs="Times New Roman"/>
          <w:sz w:val="36"/>
          <w:szCs w:val="36"/>
        </w:rPr>
      </w:pPr>
    </w:p>
    <w:p w14:paraId="53FC3A30" w14:textId="77777777" w:rsidR="00227A22" w:rsidRDefault="00227A22" w:rsidP="00227A22">
      <w:pPr>
        <w:spacing w:after="0" w:line="240" w:lineRule="auto"/>
        <w:ind w:left="1440"/>
        <w:rPr>
          <w:rFonts w:ascii="Times New Roman" w:hAnsi="Times New Roman" w:cs="Times New Roman"/>
          <w:sz w:val="36"/>
          <w:szCs w:val="36"/>
        </w:rPr>
      </w:pPr>
      <w:r w:rsidRPr="009F2B26">
        <w:rPr>
          <w:rFonts w:ascii="Times New Roman" w:hAnsi="Times New Roman" w:cs="Times New Roman"/>
          <w:sz w:val="36"/>
          <w:szCs w:val="36"/>
        </w:rPr>
        <w:t>Executive Director Toshiko Hasegawa</w:t>
      </w:r>
    </w:p>
    <w:p w14:paraId="0E5119D5" w14:textId="77777777" w:rsidR="00227A22" w:rsidRPr="009F2B26" w:rsidRDefault="00227A22" w:rsidP="00227A22">
      <w:pPr>
        <w:spacing w:after="0" w:line="240" w:lineRule="auto"/>
        <w:ind w:left="1440"/>
        <w:rPr>
          <w:rFonts w:ascii="Times New Roman" w:hAnsi="Times New Roman" w:cs="Times New Roman"/>
          <w:sz w:val="36"/>
          <w:szCs w:val="36"/>
        </w:rPr>
      </w:pPr>
      <w:r w:rsidRPr="009F2B26">
        <w:rPr>
          <w:rFonts w:ascii="Times New Roman" w:hAnsi="Times New Roman" w:cs="Times New Roman"/>
          <w:sz w:val="36"/>
          <w:szCs w:val="36"/>
        </w:rPr>
        <w:t>Project Manager K’gnausa Yodkerepauprai</w:t>
      </w:r>
    </w:p>
    <w:p w14:paraId="5858C46A" w14:textId="77777777" w:rsidR="00227A22" w:rsidRPr="009F2B26" w:rsidRDefault="00227A22" w:rsidP="00227A22">
      <w:pPr>
        <w:spacing w:after="0" w:line="240" w:lineRule="auto"/>
        <w:ind w:left="1440"/>
        <w:rPr>
          <w:rFonts w:ascii="Times New Roman" w:hAnsi="Times New Roman" w:cs="Times New Roman"/>
          <w:sz w:val="36"/>
          <w:szCs w:val="36"/>
        </w:rPr>
      </w:pPr>
      <w:r w:rsidRPr="009F2B26">
        <w:rPr>
          <w:rFonts w:ascii="Times New Roman" w:hAnsi="Times New Roman" w:cs="Times New Roman"/>
          <w:sz w:val="36"/>
          <w:szCs w:val="36"/>
        </w:rPr>
        <w:t>Project Coordinator Brenda O’Brien</w:t>
      </w:r>
    </w:p>
    <w:p w14:paraId="6073EDA6" w14:textId="77777777" w:rsidR="00227A22" w:rsidRPr="009F2B26" w:rsidRDefault="00227A22" w:rsidP="00227A22">
      <w:pPr>
        <w:spacing w:after="0" w:line="240" w:lineRule="auto"/>
        <w:jc w:val="center"/>
        <w:rPr>
          <w:rFonts w:ascii="Times New Roman" w:hAnsi="Times New Roman" w:cs="Times New Roman"/>
          <w:sz w:val="24"/>
          <w:szCs w:val="24"/>
        </w:rPr>
      </w:pPr>
    </w:p>
    <w:p w14:paraId="5A70DCA9" w14:textId="77777777" w:rsidR="00227A22" w:rsidRPr="009F2B26" w:rsidRDefault="00227A22" w:rsidP="00227A22">
      <w:pPr>
        <w:spacing w:after="0" w:line="240" w:lineRule="auto"/>
        <w:jc w:val="center"/>
        <w:rPr>
          <w:rFonts w:ascii="Times New Roman" w:hAnsi="Times New Roman" w:cs="Times New Roman"/>
          <w:sz w:val="24"/>
          <w:szCs w:val="24"/>
        </w:rPr>
      </w:pPr>
    </w:p>
    <w:p w14:paraId="36CE13B1" w14:textId="77777777" w:rsidR="00227A22" w:rsidRPr="009F2B26" w:rsidRDefault="00227A22" w:rsidP="00227A22">
      <w:pPr>
        <w:spacing w:after="0" w:line="240" w:lineRule="auto"/>
        <w:rPr>
          <w:rFonts w:ascii="Times New Roman" w:hAnsi="Times New Roman" w:cs="Times New Roman"/>
          <w:sz w:val="24"/>
          <w:szCs w:val="24"/>
        </w:rPr>
      </w:pPr>
    </w:p>
    <w:p w14:paraId="1AD62E0B" w14:textId="77777777" w:rsidR="00227A22" w:rsidRDefault="00227A22" w:rsidP="00227A22">
      <w:pPr>
        <w:pStyle w:val="NoSpacing"/>
        <w:jc w:val="center"/>
        <w:rPr>
          <w:rFonts w:ascii="Times New Roman" w:hAnsi="Times New Roman"/>
          <w:sz w:val="24"/>
          <w:szCs w:val="24"/>
        </w:rPr>
      </w:pPr>
    </w:p>
    <w:p w14:paraId="25B10D13" w14:textId="77777777" w:rsidR="00227A22" w:rsidRDefault="00227A22" w:rsidP="00227A22">
      <w:pPr>
        <w:pStyle w:val="NoSpacing"/>
        <w:jc w:val="center"/>
        <w:rPr>
          <w:rFonts w:ascii="Times New Roman" w:hAnsi="Times New Roman"/>
          <w:sz w:val="24"/>
          <w:szCs w:val="24"/>
        </w:rPr>
      </w:pPr>
    </w:p>
    <w:p w14:paraId="144F6AC5" w14:textId="77777777" w:rsidR="00227A22" w:rsidRPr="009F2B26" w:rsidRDefault="00227A22" w:rsidP="00227A22">
      <w:pPr>
        <w:pStyle w:val="NoSpacing"/>
        <w:rPr>
          <w:rFonts w:ascii="Times New Roman" w:hAnsi="Times New Roman"/>
          <w:sz w:val="24"/>
          <w:szCs w:val="24"/>
        </w:rPr>
      </w:pPr>
    </w:p>
    <w:p w14:paraId="45BFCB60" w14:textId="497CA2F6" w:rsidR="00227A22" w:rsidRDefault="00227A22" w:rsidP="00227A22">
      <w:pPr>
        <w:pStyle w:val="NoSpacing"/>
        <w:jc w:val="center"/>
        <w:rPr>
          <w:rFonts w:ascii="Times New Roman" w:hAnsi="Times New Roman"/>
          <w:b/>
          <w:bCs/>
          <w:sz w:val="24"/>
          <w:szCs w:val="24"/>
        </w:rPr>
      </w:pPr>
      <w:r>
        <w:rPr>
          <w:rFonts w:ascii="Times New Roman" w:hAnsi="Times New Roman"/>
          <w:sz w:val="24"/>
          <w:szCs w:val="24"/>
        </w:rPr>
        <w:t xml:space="preserve">March Public Board Meeting: </w:t>
      </w:r>
      <w:r>
        <w:rPr>
          <w:rFonts w:ascii="Times New Roman" w:hAnsi="Times New Roman"/>
          <w:b/>
          <w:bCs/>
          <w:sz w:val="24"/>
          <w:szCs w:val="24"/>
        </w:rPr>
        <w:t>Virtual</w:t>
      </w:r>
    </w:p>
    <w:p w14:paraId="69EA0A79" w14:textId="74E89B50" w:rsidR="00227A22" w:rsidRPr="00977A43" w:rsidRDefault="00227A22" w:rsidP="00227A22">
      <w:pPr>
        <w:pStyle w:val="NoSpacing"/>
        <w:jc w:val="center"/>
        <w:rPr>
          <w:rFonts w:ascii="Times New Roman" w:hAnsi="Times New Roman"/>
          <w:sz w:val="24"/>
          <w:szCs w:val="24"/>
        </w:rPr>
      </w:pPr>
    </w:p>
    <w:p w14:paraId="52A0B3AD" w14:textId="77777777" w:rsidR="00227A22" w:rsidRPr="009F2B26" w:rsidRDefault="00227A22" w:rsidP="00227A22">
      <w:pPr>
        <w:pStyle w:val="Quote"/>
        <w:pBdr>
          <w:bottom w:val="single" w:sz="12" w:space="1" w:color="auto"/>
        </w:pBdr>
        <w:spacing w:before="0" w:after="0" w:line="240" w:lineRule="auto"/>
        <w:ind w:left="0"/>
        <w:rPr>
          <w:rFonts w:ascii="Times New Roman" w:hAnsi="Times New Roman"/>
        </w:rPr>
      </w:pPr>
    </w:p>
    <w:p w14:paraId="7A19C704" w14:textId="77777777" w:rsidR="00227A22" w:rsidRPr="00562C4F" w:rsidRDefault="00227A22" w:rsidP="00227A22">
      <w:pPr>
        <w:pStyle w:val="Quote"/>
        <w:spacing w:before="0" w:after="0" w:line="240" w:lineRule="auto"/>
        <w:ind w:left="0"/>
        <w:jc w:val="center"/>
        <w:rPr>
          <w:rFonts w:ascii="Times New Roman" w:hAnsi="Times New Roman"/>
        </w:rPr>
      </w:pPr>
      <w:r w:rsidRPr="009F2B26">
        <w:rPr>
          <w:rFonts w:ascii="Times New Roman" w:hAnsi="Times New Roman"/>
        </w:rPr>
        <w:t xml:space="preserve">Improving the well-being of Asian Pacific Americans by examining issues, advancing advocacy, and ensuring access to government. </w:t>
      </w:r>
    </w:p>
    <w:p w14:paraId="49F4D61E" w14:textId="77777777" w:rsidR="00227A22" w:rsidRPr="00855555" w:rsidRDefault="00227A22" w:rsidP="00227A22">
      <w:pPr>
        <w:spacing w:after="0" w:line="240" w:lineRule="auto"/>
        <w:jc w:val="center"/>
        <w:rPr>
          <w:rFonts w:ascii="Times New Roman" w:hAnsi="Times New Roman" w:cs="Times New Roman"/>
          <w:b/>
          <w:sz w:val="24"/>
          <w:szCs w:val="24"/>
        </w:rPr>
      </w:pPr>
      <w:r w:rsidRPr="009F2B26">
        <w:rPr>
          <w:rFonts w:ascii="Times New Roman" w:hAnsi="Times New Roman" w:cs="Times New Roman"/>
          <w:b/>
          <w:sz w:val="24"/>
          <w:szCs w:val="24"/>
        </w:rPr>
        <w:lastRenderedPageBreak/>
        <w:t>Staff Report</w:t>
      </w:r>
    </w:p>
    <w:p w14:paraId="50C72BDE" w14:textId="1727BE7F" w:rsidR="00227A22" w:rsidRPr="009F2B26" w:rsidRDefault="00227A22" w:rsidP="00227A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March 23, 2024</w:t>
      </w:r>
    </w:p>
    <w:p w14:paraId="03EABDDE" w14:textId="77777777" w:rsidR="00227A22" w:rsidRPr="009F2B26" w:rsidRDefault="00227A22" w:rsidP="00227A22">
      <w:pPr>
        <w:spacing w:after="0" w:line="240" w:lineRule="auto"/>
        <w:jc w:val="center"/>
        <w:rPr>
          <w:rFonts w:ascii="Times New Roman" w:hAnsi="Times New Roman" w:cs="Times New Roman"/>
          <w:sz w:val="24"/>
          <w:szCs w:val="24"/>
        </w:rPr>
      </w:pPr>
    </w:p>
    <w:p w14:paraId="2B108583" w14:textId="77777777" w:rsidR="00227A22" w:rsidRDefault="00227A22" w:rsidP="00227A22">
      <w:pPr>
        <w:spacing w:after="0" w:line="240" w:lineRule="auto"/>
        <w:ind w:left="360"/>
        <w:jc w:val="both"/>
        <w:rPr>
          <w:rFonts w:ascii="Times New Roman" w:hAnsi="Times New Roman" w:cs="Times New Roman"/>
          <w:sz w:val="24"/>
          <w:szCs w:val="24"/>
        </w:rPr>
      </w:pPr>
      <w:r w:rsidRPr="009F2B26">
        <w:rPr>
          <w:rFonts w:ascii="Times New Roman" w:hAnsi="Times New Roman" w:cs="Times New Roman"/>
          <w:sz w:val="24"/>
          <w:szCs w:val="24"/>
        </w:rPr>
        <w:t xml:space="preserve">Staff report to the Commission covering activities, progress, and updates from </w:t>
      </w:r>
      <w:r>
        <w:rPr>
          <w:rFonts w:ascii="Times New Roman" w:hAnsi="Times New Roman" w:cs="Times New Roman"/>
          <w:sz w:val="24"/>
          <w:szCs w:val="24"/>
        </w:rPr>
        <w:t>January 27, 2024 to March 22, 2024.</w:t>
      </w:r>
    </w:p>
    <w:p w14:paraId="056C689A" w14:textId="77777777" w:rsidR="00227A22" w:rsidRDefault="00227A22" w:rsidP="00227A22">
      <w:pPr>
        <w:spacing w:after="0" w:line="240" w:lineRule="auto"/>
        <w:ind w:left="360"/>
        <w:jc w:val="both"/>
        <w:rPr>
          <w:rFonts w:ascii="Times New Roman" w:hAnsi="Times New Roman" w:cs="Times New Roman"/>
          <w:sz w:val="24"/>
          <w:szCs w:val="24"/>
        </w:rPr>
      </w:pPr>
    </w:p>
    <w:p w14:paraId="6851280E" w14:textId="33DECD08" w:rsidR="00227A22" w:rsidRPr="009F2B26" w:rsidRDefault="00227A22" w:rsidP="00227A22">
      <w:pPr>
        <w:spacing w:after="0" w:line="240" w:lineRule="auto"/>
        <w:ind w:left="360"/>
        <w:jc w:val="both"/>
        <w:rPr>
          <w:rFonts w:ascii="Times New Roman" w:hAnsi="Times New Roman" w:cs="Times New Roman"/>
          <w:sz w:val="28"/>
          <w:szCs w:val="28"/>
        </w:rPr>
      </w:pPr>
      <w:r w:rsidRPr="009F2B26">
        <w:rPr>
          <w:rFonts w:ascii="Times New Roman" w:hAnsi="Times New Roman" w:cs="Times New Roman"/>
          <w:b/>
          <w:sz w:val="28"/>
          <w:szCs w:val="28"/>
        </w:rPr>
        <w:t>STAFF AND COMMISSION</w:t>
      </w:r>
      <w:r>
        <w:rPr>
          <w:rFonts w:ascii="Times New Roman" w:hAnsi="Times New Roman" w:cs="Times New Roman"/>
          <w:b/>
          <w:sz w:val="28"/>
          <w:szCs w:val="28"/>
        </w:rPr>
        <w:t>ER</w:t>
      </w:r>
      <w:r w:rsidRPr="009F2B26">
        <w:rPr>
          <w:rFonts w:ascii="Times New Roman" w:hAnsi="Times New Roman" w:cs="Times New Roman"/>
          <w:b/>
          <w:sz w:val="28"/>
          <w:szCs w:val="28"/>
        </w:rPr>
        <w:t xml:space="preserve"> ACTIVITY</w:t>
      </w:r>
    </w:p>
    <w:p w14:paraId="0C7A8199" w14:textId="77777777" w:rsidR="00227A22" w:rsidRPr="009F2B26" w:rsidRDefault="00227A22" w:rsidP="00227A22">
      <w:pPr>
        <w:spacing w:after="0" w:line="240" w:lineRule="auto"/>
        <w:jc w:val="both"/>
        <w:rPr>
          <w:rFonts w:ascii="Times New Roman" w:hAnsi="Times New Roman" w:cs="Times New Roman"/>
          <w:b/>
          <w:sz w:val="24"/>
          <w:szCs w:val="24"/>
        </w:rPr>
      </w:pPr>
    </w:p>
    <w:p w14:paraId="3D0DDA3A" w14:textId="3409637F" w:rsidR="00227A22" w:rsidRDefault="00227A22" w:rsidP="00227A22">
      <w:pPr>
        <w:pStyle w:val="ListParagraph"/>
        <w:spacing w:after="0" w:line="240" w:lineRule="auto"/>
        <w:ind w:left="360"/>
        <w:jc w:val="both"/>
        <w:rPr>
          <w:rFonts w:ascii="Times New Roman" w:hAnsi="Times New Roman" w:cs="Times New Roman"/>
          <w:sz w:val="24"/>
          <w:szCs w:val="24"/>
        </w:rPr>
      </w:pPr>
      <w:r w:rsidRPr="00294F0E">
        <w:rPr>
          <w:rFonts w:ascii="Times New Roman" w:hAnsi="Times New Roman" w:cs="Times New Roman"/>
          <w:b/>
          <w:sz w:val="24"/>
          <w:szCs w:val="24"/>
        </w:rPr>
        <w:t>Commissioner Activity:</w:t>
      </w:r>
      <w:r>
        <w:rPr>
          <w:rFonts w:ascii="Times New Roman" w:hAnsi="Times New Roman" w:cs="Times New Roman"/>
          <w:b/>
          <w:sz w:val="24"/>
          <w:szCs w:val="24"/>
        </w:rPr>
        <w:t xml:space="preserve"> </w:t>
      </w:r>
      <w:r w:rsidRPr="00686E36">
        <w:rPr>
          <w:rFonts w:ascii="Times New Roman" w:hAnsi="Times New Roman" w:cs="Times New Roman"/>
          <w:sz w:val="24"/>
          <w:szCs w:val="24"/>
        </w:rPr>
        <w:t xml:space="preserve">Commissioners </w:t>
      </w:r>
      <w:r>
        <w:rPr>
          <w:rFonts w:ascii="Times New Roman" w:hAnsi="Times New Roman" w:cs="Times New Roman"/>
          <w:sz w:val="24"/>
          <w:szCs w:val="24"/>
        </w:rPr>
        <w:t xml:space="preserve">were not asked to submit activity reports for this quarter. They will submit activity reports for an extended period of January 13, 2024 to May 30, 2024 for the June board meeting. </w:t>
      </w:r>
    </w:p>
    <w:p w14:paraId="673AC14C" w14:textId="77777777" w:rsidR="00227A22" w:rsidRPr="009F2B26" w:rsidRDefault="00227A22" w:rsidP="00227A22">
      <w:pPr>
        <w:pStyle w:val="ListParagraph"/>
        <w:spacing w:after="0" w:line="240" w:lineRule="auto"/>
        <w:ind w:left="360"/>
        <w:jc w:val="both"/>
        <w:rPr>
          <w:rFonts w:ascii="Times New Roman" w:hAnsi="Times New Roman" w:cs="Times New Roman"/>
          <w:sz w:val="24"/>
          <w:szCs w:val="24"/>
        </w:rPr>
      </w:pPr>
    </w:p>
    <w:p w14:paraId="5779AC46" w14:textId="6DF646C6" w:rsidR="00227A22" w:rsidRDefault="00227A22" w:rsidP="00227A22">
      <w:pPr>
        <w:pStyle w:val="ListParagraph"/>
        <w:spacing w:after="0" w:line="240" w:lineRule="auto"/>
        <w:ind w:left="360"/>
        <w:jc w:val="both"/>
        <w:rPr>
          <w:rFonts w:ascii="Times New Roman" w:hAnsi="Times New Roman" w:cs="Times New Roman"/>
          <w:i/>
          <w:iCs/>
          <w:sz w:val="24"/>
          <w:szCs w:val="24"/>
        </w:rPr>
      </w:pPr>
      <w:r w:rsidRPr="00BB34C1">
        <w:rPr>
          <w:rFonts w:ascii="Times New Roman" w:hAnsi="Times New Roman" w:cs="Times New Roman"/>
          <w:sz w:val="24"/>
          <w:szCs w:val="24"/>
        </w:rPr>
        <w:t>Total events reported =</w:t>
      </w:r>
      <w:r>
        <w:rPr>
          <w:rFonts w:ascii="Times New Roman" w:hAnsi="Times New Roman" w:cs="Times New Roman"/>
          <w:sz w:val="24"/>
          <w:szCs w:val="24"/>
        </w:rPr>
        <w:t xml:space="preserve"> N/A</w:t>
      </w:r>
      <w:r w:rsidRPr="00BB34C1">
        <w:rPr>
          <w:rFonts w:ascii="Times New Roman" w:hAnsi="Times New Roman" w:cs="Times New Roman"/>
          <w:sz w:val="24"/>
          <w:szCs w:val="24"/>
        </w:rPr>
        <w:t xml:space="preserve">; </w:t>
      </w:r>
    </w:p>
    <w:p w14:paraId="71D2E506" w14:textId="77777777" w:rsidR="00227A22" w:rsidRPr="009D667F" w:rsidRDefault="00227A22" w:rsidP="00227A22">
      <w:pPr>
        <w:spacing w:after="0" w:line="240" w:lineRule="auto"/>
        <w:jc w:val="both"/>
        <w:rPr>
          <w:rFonts w:ascii="Times New Roman" w:hAnsi="Times New Roman" w:cs="Times New Roman"/>
          <w:sz w:val="24"/>
          <w:szCs w:val="24"/>
        </w:rPr>
      </w:pPr>
    </w:p>
    <w:p w14:paraId="42A91117" w14:textId="77777777" w:rsidR="00227A22" w:rsidRPr="00CB0684" w:rsidRDefault="00227A22" w:rsidP="00227A22">
      <w:pPr>
        <w:pStyle w:val="ListParagraph"/>
        <w:spacing w:after="0" w:line="240" w:lineRule="auto"/>
        <w:ind w:left="360"/>
        <w:jc w:val="both"/>
        <w:rPr>
          <w:rFonts w:ascii="Times New Roman" w:hAnsi="Times New Roman" w:cs="Times New Roman"/>
          <w:sz w:val="24"/>
          <w:szCs w:val="24"/>
        </w:rPr>
      </w:pPr>
    </w:p>
    <w:p w14:paraId="6B016736" w14:textId="77777777" w:rsidR="00227A22" w:rsidRPr="00DA1345" w:rsidRDefault="00227A22" w:rsidP="00227A22">
      <w:pPr>
        <w:pStyle w:val="ListParagraph"/>
        <w:numPr>
          <w:ilvl w:val="0"/>
          <w:numId w:val="1"/>
        </w:numPr>
        <w:spacing w:after="0" w:line="240" w:lineRule="auto"/>
        <w:jc w:val="both"/>
        <w:rPr>
          <w:rFonts w:ascii="Times New Roman" w:hAnsi="Times New Roman" w:cs="Times New Roman"/>
          <w:sz w:val="28"/>
          <w:szCs w:val="28"/>
        </w:rPr>
      </w:pPr>
      <w:r w:rsidRPr="00B642CA">
        <w:rPr>
          <w:rFonts w:ascii="Times New Roman" w:hAnsi="Times New Roman" w:cs="Times New Roman"/>
          <w:b/>
          <w:bCs/>
          <w:sz w:val="28"/>
          <w:szCs w:val="28"/>
        </w:rPr>
        <w:t xml:space="preserve">FINANCE </w:t>
      </w:r>
    </w:p>
    <w:p w14:paraId="389438A8" w14:textId="77777777" w:rsidR="00227A22" w:rsidRPr="00F34DC2" w:rsidRDefault="00227A22" w:rsidP="00227A22">
      <w:pPr>
        <w:spacing w:after="0" w:line="240" w:lineRule="auto"/>
        <w:jc w:val="both"/>
        <w:rPr>
          <w:rFonts w:ascii="Times New Roman" w:hAnsi="Times New Roman" w:cs="Times New Roman"/>
          <w:color w:val="000000" w:themeColor="text1"/>
          <w:sz w:val="24"/>
          <w:szCs w:val="24"/>
        </w:rPr>
      </w:pPr>
    </w:p>
    <w:p w14:paraId="294E49E4" w14:textId="77777777" w:rsidR="00227A22" w:rsidRDefault="00227A22" w:rsidP="00227A22">
      <w:pPr>
        <w:spacing w:after="0" w:line="240" w:lineRule="auto"/>
        <w:ind w:left="360"/>
        <w:jc w:val="both"/>
        <w:rPr>
          <w:rFonts w:ascii="Times New Roman" w:hAnsi="Times New Roman" w:cs="Times New Roman"/>
          <w:sz w:val="24"/>
          <w:szCs w:val="24"/>
        </w:rPr>
      </w:pPr>
      <w:r w:rsidRPr="00F34DC2">
        <w:rPr>
          <w:rFonts w:ascii="Times New Roman" w:hAnsi="Times New Roman" w:cs="Times New Roman"/>
          <w:b/>
          <w:bCs/>
          <w:color w:val="000000" w:themeColor="text1"/>
          <w:sz w:val="24"/>
          <w:szCs w:val="24"/>
        </w:rPr>
        <w:t>FY24 Supplemental Budget Decision Package Requests:</w:t>
      </w:r>
    </w:p>
    <w:p w14:paraId="54EFEC70" w14:textId="125DF4B8" w:rsidR="00227A22" w:rsidRDefault="00227A22" w:rsidP="00227A22">
      <w:pPr>
        <w:spacing w:after="0" w:line="240" w:lineRule="auto"/>
        <w:ind w:left="36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The 2024 Supplemental Budget provided CAPAA with </w:t>
      </w:r>
      <w:r w:rsidRPr="00F34DC2">
        <w:rPr>
          <w:rFonts w:ascii="Times New Roman" w:hAnsi="Times New Roman" w:cs="Times New Roman"/>
          <w:color w:val="000000" w:themeColor="text1"/>
          <w:sz w:val="24"/>
          <w:szCs w:val="24"/>
        </w:rPr>
        <w:t xml:space="preserve">$31,000 to cover the cost of a necessary total website rebuild as well as </w:t>
      </w:r>
      <w:r>
        <w:rPr>
          <w:rFonts w:ascii="Times New Roman" w:hAnsi="Times New Roman" w:cs="Times New Roman"/>
          <w:color w:val="000000" w:themeColor="text1"/>
          <w:sz w:val="24"/>
          <w:szCs w:val="24"/>
        </w:rPr>
        <w:t xml:space="preserve">the $4,000/yr annual </w:t>
      </w:r>
      <w:r w:rsidRPr="00F34DC2">
        <w:rPr>
          <w:rFonts w:ascii="Times New Roman" w:hAnsi="Times New Roman" w:cs="Times New Roman"/>
          <w:color w:val="000000" w:themeColor="text1"/>
          <w:sz w:val="24"/>
          <w:szCs w:val="24"/>
        </w:rPr>
        <w:t xml:space="preserve">maintenance and hosting services provided by WA Tech. </w:t>
      </w:r>
      <w:r>
        <w:rPr>
          <w:rFonts w:ascii="Times New Roman" w:hAnsi="Times New Roman" w:cs="Times New Roman"/>
          <w:color w:val="000000" w:themeColor="text1"/>
          <w:sz w:val="24"/>
          <w:szCs w:val="24"/>
        </w:rPr>
        <w:t>If the maintenance cost changes over time then we can update our assumptions and go back for an increase in the future.</w:t>
      </w:r>
    </w:p>
    <w:p w14:paraId="3981FA21" w14:textId="4A65A22C" w:rsidR="00227A22" w:rsidRDefault="00227A22" w:rsidP="00227A22">
      <w:pPr>
        <w:spacing w:after="0" w:line="240" w:lineRule="auto"/>
        <w:ind w:left="360"/>
        <w:jc w:val="both"/>
        <w:rPr>
          <w:rFonts w:ascii="Times New Roman" w:hAnsi="Times New Roman" w:cs="Times New Roman"/>
          <w:color w:val="000000" w:themeColor="text1"/>
          <w:sz w:val="24"/>
          <w:szCs w:val="24"/>
        </w:rPr>
      </w:pPr>
    </w:p>
    <w:p w14:paraId="2642F9FD" w14:textId="727D1C80" w:rsidR="00227A22" w:rsidRDefault="00227A22" w:rsidP="00227A22">
      <w:pPr>
        <w:spacing w:after="0" w:line="240" w:lineRule="auto"/>
        <w:ind w:left="360"/>
        <w:jc w:val="both"/>
        <w:rPr>
          <w:rFonts w:ascii="Times New Roman" w:hAnsi="Times New Roman" w:cs="Times New Roman"/>
          <w:sz w:val="24"/>
          <w:szCs w:val="24"/>
        </w:rPr>
      </w:pPr>
      <w:r w:rsidRPr="00F34DC2">
        <w:rPr>
          <w:rFonts w:ascii="Times New Roman" w:hAnsi="Times New Roman" w:cs="Times New Roman"/>
          <w:color w:val="000000" w:themeColor="text1"/>
          <w:sz w:val="24"/>
          <w:szCs w:val="24"/>
        </w:rPr>
        <w:t xml:space="preserve">CAPAA in excellent financial condition. To date, the agency </w:t>
      </w:r>
      <w:r w:rsidRPr="00F34DC2">
        <w:rPr>
          <w:rFonts w:ascii="Times New Roman" w:hAnsi="Times New Roman" w:cs="Times New Roman"/>
          <w:sz w:val="24"/>
          <w:szCs w:val="24"/>
        </w:rPr>
        <w:t>is projected to underspend its FY24 appropriation by $39k if it is approved.</w:t>
      </w:r>
    </w:p>
    <w:p w14:paraId="380B5830" w14:textId="77777777" w:rsidR="00227A22" w:rsidRPr="00F34DC2" w:rsidRDefault="00227A22" w:rsidP="00227A22">
      <w:pPr>
        <w:spacing w:after="0" w:line="240" w:lineRule="auto"/>
        <w:ind w:left="360"/>
        <w:jc w:val="both"/>
        <w:rPr>
          <w:rFonts w:ascii="Times New Roman" w:hAnsi="Times New Roman" w:cs="Times New Roman"/>
          <w:color w:val="000000" w:themeColor="text1"/>
          <w:sz w:val="24"/>
          <w:szCs w:val="24"/>
        </w:rPr>
      </w:pPr>
    </w:p>
    <w:p w14:paraId="134E5FA7" w14:textId="77777777" w:rsidR="00227A22" w:rsidRPr="00F34DC2" w:rsidRDefault="00227A22" w:rsidP="00227A22">
      <w:pPr>
        <w:spacing w:after="0" w:line="240" w:lineRule="auto"/>
        <w:ind w:left="360"/>
        <w:jc w:val="both"/>
        <w:rPr>
          <w:rFonts w:ascii="Times New Roman" w:hAnsi="Times New Roman" w:cs="Times New Roman"/>
          <w:b/>
          <w:sz w:val="24"/>
          <w:szCs w:val="24"/>
        </w:rPr>
      </w:pPr>
      <w:r w:rsidRPr="00F34DC2">
        <w:rPr>
          <w:rFonts w:ascii="Times New Roman" w:hAnsi="Times New Roman" w:cs="Times New Roman"/>
          <w:b/>
          <w:sz w:val="24"/>
          <w:szCs w:val="24"/>
        </w:rPr>
        <w:t xml:space="preserve">Sponsorships: </w:t>
      </w:r>
      <w:r w:rsidRPr="00F34DC2">
        <w:rPr>
          <w:rFonts w:ascii="Times New Roman" w:hAnsi="Times New Roman" w:cs="Times New Roman"/>
          <w:bCs/>
          <w:sz w:val="24"/>
          <w:szCs w:val="24"/>
        </w:rPr>
        <w:t xml:space="preserve">Note: Because of the limit on sponsorship-related spend, </w:t>
      </w:r>
      <w:r w:rsidRPr="00F34DC2">
        <w:rPr>
          <w:rFonts w:ascii="Times New Roman" w:hAnsi="Times New Roman" w:cs="Times New Roman"/>
          <w:b/>
          <w:i/>
          <w:iCs/>
          <w:sz w:val="24"/>
          <w:szCs w:val="24"/>
        </w:rPr>
        <w:t xml:space="preserve">CAPAA will only grant applications to first-time applicants who meet all criteria. </w:t>
      </w:r>
    </w:p>
    <w:p w14:paraId="40B850C6" w14:textId="77777777" w:rsidR="00227A22" w:rsidRPr="00F34DC2" w:rsidRDefault="00227A22" w:rsidP="00227A22">
      <w:pPr>
        <w:spacing w:after="0" w:line="240" w:lineRule="auto"/>
        <w:ind w:left="360"/>
        <w:jc w:val="both"/>
        <w:rPr>
          <w:rFonts w:ascii="Times New Roman" w:hAnsi="Times New Roman" w:cs="Times New Roman"/>
          <w:sz w:val="24"/>
          <w:szCs w:val="24"/>
        </w:rPr>
      </w:pPr>
    </w:p>
    <w:p w14:paraId="0F176775" w14:textId="5FA361E2" w:rsidR="00227A22" w:rsidRPr="009D667F" w:rsidRDefault="0010174E" w:rsidP="00227A22">
      <w:pPr>
        <w:spacing w:after="0" w:line="240" w:lineRule="auto"/>
        <w:ind w:left="360"/>
        <w:jc w:val="both"/>
        <w:rPr>
          <w:rFonts w:ascii="Times New Roman" w:eastAsia="Times New Roman" w:hAnsi="Times New Roman" w:cs="Times New Roman"/>
          <w:sz w:val="24"/>
          <w:szCs w:val="24"/>
        </w:rPr>
      </w:pPr>
      <w:r>
        <w:rPr>
          <w:rFonts w:ascii="Times New Roman" w:hAnsi="Times New Roman" w:cs="Times New Roman"/>
          <w:sz w:val="24"/>
          <w:szCs w:val="24"/>
        </w:rPr>
        <w:t>Five</w:t>
      </w:r>
      <w:r w:rsidR="00227A22" w:rsidRPr="00F34DC2">
        <w:rPr>
          <w:rFonts w:ascii="Times New Roman" w:hAnsi="Times New Roman" w:cs="Times New Roman"/>
          <w:sz w:val="24"/>
          <w:szCs w:val="24"/>
        </w:rPr>
        <w:t xml:space="preserve"> requests for sponsorship were received in this period. </w:t>
      </w:r>
      <w:r w:rsidR="004A43E8">
        <w:rPr>
          <w:rFonts w:ascii="Times New Roman" w:hAnsi="Times New Roman" w:cs="Times New Roman"/>
          <w:sz w:val="24"/>
          <w:szCs w:val="24"/>
        </w:rPr>
        <w:t>One was approved</w:t>
      </w:r>
      <w:r w:rsidR="00882327">
        <w:rPr>
          <w:rFonts w:ascii="Times New Roman" w:hAnsi="Times New Roman" w:cs="Times New Roman"/>
          <w:sz w:val="24"/>
          <w:szCs w:val="24"/>
        </w:rPr>
        <w:t xml:space="preserve"> for</w:t>
      </w:r>
      <w:r w:rsidR="001E2CD1">
        <w:rPr>
          <w:rFonts w:ascii="Times New Roman" w:hAnsi="Times New Roman" w:cs="Times New Roman"/>
          <w:sz w:val="24"/>
          <w:szCs w:val="24"/>
        </w:rPr>
        <w:t xml:space="preserve"> the</w:t>
      </w:r>
      <w:r w:rsidR="00882327">
        <w:rPr>
          <w:rFonts w:ascii="Times New Roman" w:hAnsi="Times New Roman" w:cs="Times New Roman"/>
          <w:sz w:val="24"/>
          <w:szCs w:val="24"/>
        </w:rPr>
        <w:t xml:space="preserve"> closing reception for “Interwoven” being hosted by Asians for Collective Liberation</w:t>
      </w:r>
      <w:r w:rsidR="001E2CD1">
        <w:rPr>
          <w:rFonts w:ascii="Times New Roman" w:hAnsi="Times New Roman" w:cs="Times New Roman"/>
          <w:sz w:val="24"/>
          <w:szCs w:val="24"/>
        </w:rPr>
        <w:t xml:space="preserve"> in</w:t>
      </w:r>
      <w:r w:rsidR="00882327">
        <w:rPr>
          <w:rFonts w:ascii="Times New Roman" w:hAnsi="Times New Roman" w:cs="Times New Roman"/>
          <w:sz w:val="24"/>
          <w:szCs w:val="24"/>
        </w:rPr>
        <w:t xml:space="preserve"> Spokane. It will take place at the end of May (final date TBD) at either the Magic Lantern Theater or the Spokane Public Library.  Four </w:t>
      </w:r>
      <w:r w:rsidR="004A43E8">
        <w:rPr>
          <w:rFonts w:ascii="Times New Roman" w:hAnsi="Times New Roman" w:cs="Times New Roman"/>
          <w:sz w:val="24"/>
          <w:szCs w:val="24"/>
        </w:rPr>
        <w:t>other</w:t>
      </w:r>
      <w:r w:rsidR="00882327">
        <w:rPr>
          <w:rFonts w:ascii="Times New Roman" w:hAnsi="Times New Roman" w:cs="Times New Roman"/>
          <w:sz w:val="24"/>
          <w:szCs w:val="24"/>
        </w:rPr>
        <w:t xml:space="preserve"> requests </w:t>
      </w:r>
      <w:r w:rsidR="004A43E8">
        <w:rPr>
          <w:rFonts w:ascii="Times New Roman" w:hAnsi="Times New Roman" w:cs="Times New Roman"/>
          <w:sz w:val="24"/>
          <w:szCs w:val="24"/>
        </w:rPr>
        <w:t>were denied to due to being organizations or events CAPAA has funded before</w:t>
      </w:r>
      <w:r w:rsidR="00882327">
        <w:rPr>
          <w:rFonts w:ascii="Times New Roman" w:hAnsi="Times New Roman" w:cs="Times New Roman"/>
          <w:sz w:val="24"/>
          <w:szCs w:val="24"/>
        </w:rPr>
        <w:t>, or because the requested sponsorship amount exceeded our limit.</w:t>
      </w:r>
      <w:r w:rsidR="004A43E8">
        <w:rPr>
          <w:rFonts w:ascii="Times New Roman" w:hAnsi="Times New Roman" w:cs="Times New Roman"/>
          <w:sz w:val="24"/>
          <w:szCs w:val="24"/>
        </w:rPr>
        <w:t xml:space="preserve"> </w:t>
      </w:r>
      <w:r w:rsidR="00227A22" w:rsidRPr="00F34DC2">
        <w:rPr>
          <w:rFonts w:ascii="Times New Roman" w:hAnsi="Times New Roman" w:cs="Times New Roman"/>
          <w:sz w:val="24"/>
          <w:szCs w:val="24"/>
        </w:rPr>
        <w:t>Details for all requests can be found in Appendix</w:t>
      </w:r>
      <w:r>
        <w:rPr>
          <w:rFonts w:ascii="Times New Roman" w:hAnsi="Times New Roman" w:cs="Times New Roman"/>
          <w:sz w:val="24"/>
          <w:szCs w:val="24"/>
        </w:rPr>
        <w:t xml:space="preserve"> below</w:t>
      </w:r>
      <w:r w:rsidR="00227A22">
        <w:rPr>
          <w:rFonts w:ascii="Times New Roman" w:hAnsi="Times New Roman" w:cs="Times New Roman"/>
          <w:sz w:val="24"/>
          <w:szCs w:val="24"/>
        </w:rPr>
        <w:t>.</w:t>
      </w:r>
    </w:p>
    <w:p w14:paraId="0FE89FA4" w14:textId="77777777" w:rsidR="00227A22" w:rsidRPr="00E967FE" w:rsidRDefault="00227A22" w:rsidP="00227A22">
      <w:pPr>
        <w:spacing w:after="0" w:line="240" w:lineRule="auto"/>
        <w:jc w:val="both"/>
        <w:rPr>
          <w:rFonts w:ascii="Times New Roman" w:eastAsia="Times New Roman" w:hAnsi="Times New Roman" w:cs="Times New Roman"/>
          <w:sz w:val="24"/>
          <w:szCs w:val="24"/>
        </w:rPr>
      </w:pPr>
    </w:p>
    <w:p w14:paraId="6A410987" w14:textId="77777777" w:rsidR="00227A22" w:rsidRPr="0004699C" w:rsidRDefault="00227A22" w:rsidP="00227A22">
      <w:pPr>
        <w:pStyle w:val="ListParagraph"/>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C</w:t>
      </w:r>
      <w:r w:rsidRPr="0004699C">
        <w:rPr>
          <w:rFonts w:ascii="Times New Roman" w:hAnsi="Times New Roman" w:cs="Times New Roman"/>
          <w:b/>
          <w:bCs/>
          <w:sz w:val="28"/>
          <w:szCs w:val="28"/>
        </w:rPr>
        <w:t xml:space="preserve">APAA’S </w:t>
      </w:r>
      <w:r>
        <w:rPr>
          <w:rFonts w:ascii="Times New Roman" w:hAnsi="Times New Roman" w:cs="Times New Roman"/>
          <w:b/>
          <w:bCs/>
          <w:sz w:val="28"/>
          <w:szCs w:val="28"/>
        </w:rPr>
        <w:t>GOLDEN CELEBRATION</w:t>
      </w:r>
    </w:p>
    <w:p w14:paraId="5C176DA9" w14:textId="77777777" w:rsidR="00227A22" w:rsidRPr="003517B8" w:rsidRDefault="00227A22" w:rsidP="00227A22">
      <w:pPr>
        <w:pStyle w:val="ListParagraph"/>
        <w:tabs>
          <w:tab w:val="left" w:pos="1579"/>
        </w:tabs>
        <w:spacing w:after="0" w:line="240" w:lineRule="auto"/>
        <w:ind w:left="360"/>
        <w:jc w:val="both"/>
        <w:rPr>
          <w:rFonts w:ascii="Times New Roman" w:hAnsi="Times New Roman" w:cs="Times New Roman"/>
          <w:bCs/>
          <w:sz w:val="24"/>
          <w:szCs w:val="24"/>
        </w:rPr>
      </w:pPr>
    </w:p>
    <w:p w14:paraId="09D6E2A3" w14:textId="0DFB9432" w:rsidR="00227A22" w:rsidRDefault="00227A22" w:rsidP="00227A22">
      <w:pPr>
        <w:pStyle w:val="ListParagraph"/>
        <w:tabs>
          <w:tab w:val="left" w:pos="1579"/>
        </w:tabs>
        <w:spacing w:after="0" w:line="240" w:lineRule="auto"/>
        <w:ind w:left="360"/>
        <w:jc w:val="both"/>
        <w:rPr>
          <w:rFonts w:ascii="Times New Roman" w:hAnsi="Times New Roman" w:cs="Times New Roman"/>
          <w:bCs/>
          <w:sz w:val="24"/>
          <w:szCs w:val="24"/>
        </w:rPr>
      </w:pPr>
      <w:r>
        <w:rPr>
          <w:rFonts w:ascii="Times New Roman" w:hAnsi="Times New Roman" w:cs="Times New Roman"/>
          <w:bCs/>
          <w:sz w:val="24"/>
          <w:szCs w:val="24"/>
        </w:rPr>
        <w:t>Gold Sponsors:</w:t>
      </w:r>
      <w:r w:rsidR="00CD0445">
        <w:rPr>
          <w:rFonts w:ascii="Times New Roman" w:hAnsi="Times New Roman" w:cs="Times New Roman"/>
          <w:bCs/>
          <w:sz w:val="24"/>
          <w:szCs w:val="24"/>
        </w:rPr>
        <w:t xml:space="preserve"> $15,000 (3)</w:t>
      </w:r>
    </w:p>
    <w:p w14:paraId="60FE4D1C" w14:textId="5419AE54" w:rsidR="00227A22" w:rsidRDefault="00227A22" w:rsidP="00227A22">
      <w:pPr>
        <w:pStyle w:val="ListParagraph"/>
        <w:tabs>
          <w:tab w:val="left" w:pos="1579"/>
        </w:tabs>
        <w:spacing w:after="0" w:line="240" w:lineRule="auto"/>
        <w:ind w:left="360"/>
        <w:jc w:val="both"/>
        <w:rPr>
          <w:rFonts w:ascii="Times New Roman" w:hAnsi="Times New Roman" w:cs="Times New Roman"/>
          <w:bCs/>
          <w:sz w:val="24"/>
          <w:szCs w:val="24"/>
        </w:rPr>
      </w:pPr>
      <w:r>
        <w:rPr>
          <w:rFonts w:ascii="Times New Roman" w:hAnsi="Times New Roman" w:cs="Times New Roman"/>
          <w:bCs/>
          <w:sz w:val="24"/>
          <w:szCs w:val="24"/>
        </w:rPr>
        <w:t>Silver Sponsors:</w:t>
      </w:r>
      <w:r w:rsidR="00CD0445">
        <w:rPr>
          <w:rFonts w:ascii="Times New Roman" w:hAnsi="Times New Roman" w:cs="Times New Roman"/>
          <w:bCs/>
          <w:sz w:val="24"/>
          <w:szCs w:val="24"/>
        </w:rPr>
        <w:t xml:space="preserve"> $6,000 (2)</w:t>
      </w:r>
    </w:p>
    <w:p w14:paraId="32A0155E" w14:textId="7394F2D1" w:rsidR="00227A22" w:rsidRDefault="00227A22" w:rsidP="00227A22">
      <w:pPr>
        <w:pStyle w:val="ListParagraph"/>
        <w:tabs>
          <w:tab w:val="left" w:pos="1579"/>
        </w:tabs>
        <w:spacing w:after="0" w:line="240" w:lineRule="auto"/>
        <w:ind w:left="360"/>
        <w:jc w:val="both"/>
        <w:rPr>
          <w:rFonts w:ascii="Times New Roman" w:hAnsi="Times New Roman" w:cs="Times New Roman"/>
          <w:bCs/>
          <w:sz w:val="24"/>
          <w:szCs w:val="24"/>
        </w:rPr>
      </w:pPr>
      <w:r>
        <w:rPr>
          <w:rFonts w:ascii="Times New Roman" w:hAnsi="Times New Roman" w:cs="Times New Roman"/>
          <w:bCs/>
          <w:sz w:val="24"/>
          <w:szCs w:val="24"/>
        </w:rPr>
        <w:t>Bronze Sponsors:</w:t>
      </w:r>
      <w:r w:rsidR="00CD0445">
        <w:rPr>
          <w:rFonts w:ascii="Times New Roman" w:hAnsi="Times New Roman" w:cs="Times New Roman"/>
          <w:bCs/>
          <w:sz w:val="24"/>
          <w:szCs w:val="24"/>
        </w:rPr>
        <w:t xml:space="preserve"> $11,000 (11)</w:t>
      </w:r>
    </w:p>
    <w:p w14:paraId="5C3A5899" w14:textId="34B9DA35" w:rsidR="00227A22" w:rsidRDefault="00227A22" w:rsidP="00227A22">
      <w:pPr>
        <w:pStyle w:val="ListParagraph"/>
        <w:tabs>
          <w:tab w:val="left" w:pos="1579"/>
        </w:tabs>
        <w:spacing w:after="0" w:line="240" w:lineRule="auto"/>
        <w:ind w:left="360"/>
        <w:jc w:val="both"/>
        <w:rPr>
          <w:rFonts w:ascii="Times New Roman" w:hAnsi="Times New Roman" w:cs="Times New Roman"/>
          <w:bCs/>
          <w:sz w:val="24"/>
          <w:szCs w:val="24"/>
        </w:rPr>
      </w:pPr>
      <w:r>
        <w:rPr>
          <w:rFonts w:ascii="Times New Roman" w:hAnsi="Times New Roman" w:cs="Times New Roman"/>
          <w:bCs/>
          <w:sz w:val="24"/>
          <w:szCs w:val="24"/>
        </w:rPr>
        <w:t>Community Sponsors:</w:t>
      </w:r>
      <w:r w:rsidR="00CD0445">
        <w:rPr>
          <w:rFonts w:ascii="Times New Roman" w:hAnsi="Times New Roman" w:cs="Times New Roman"/>
          <w:bCs/>
          <w:sz w:val="24"/>
          <w:szCs w:val="24"/>
        </w:rPr>
        <w:t xml:space="preserve"> $1,000 (4) </w:t>
      </w:r>
    </w:p>
    <w:p w14:paraId="2554A067" w14:textId="72EC055F" w:rsidR="00227A22" w:rsidRDefault="00227A22" w:rsidP="00227A22">
      <w:pPr>
        <w:pStyle w:val="ListParagraph"/>
        <w:tabs>
          <w:tab w:val="left" w:pos="1579"/>
        </w:tabs>
        <w:spacing w:after="0" w:line="240" w:lineRule="auto"/>
        <w:ind w:left="360"/>
        <w:jc w:val="both"/>
        <w:rPr>
          <w:rFonts w:ascii="Times New Roman" w:hAnsi="Times New Roman" w:cs="Times New Roman"/>
          <w:bCs/>
          <w:sz w:val="24"/>
          <w:szCs w:val="24"/>
        </w:rPr>
      </w:pPr>
      <w:r>
        <w:rPr>
          <w:rFonts w:ascii="Times New Roman" w:hAnsi="Times New Roman" w:cs="Times New Roman"/>
          <w:bCs/>
          <w:sz w:val="24"/>
          <w:szCs w:val="24"/>
        </w:rPr>
        <w:t>In-kind donations:</w:t>
      </w:r>
      <w:r w:rsidR="00CD0445">
        <w:rPr>
          <w:rFonts w:ascii="Times New Roman" w:hAnsi="Times New Roman" w:cs="Times New Roman"/>
          <w:bCs/>
          <w:sz w:val="24"/>
          <w:szCs w:val="24"/>
        </w:rPr>
        <w:t xml:space="preserve"> $1,500 (2)</w:t>
      </w:r>
    </w:p>
    <w:p w14:paraId="34E5216A" w14:textId="41A9B230" w:rsidR="00227A22" w:rsidRDefault="00227A22" w:rsidP="00227A22">
      <w:pPr>
        <w:pStyle w:val="ListParagraph"/>
        <w:tabs>
          <w:tab w:val="left" w:pos="1579"/>
        </w:tabs>
        <w:spacing w:after="0" w:line="240" w:lineRule="auto"/>
        <w:ind w:left="360"/>
        <w:jc w:val="both"/>
        <w:rPr>
          <w:rFonts w:ascii="Times New Roman" w:hAnsi="Times New Roman" w:cs="Times New Roman"/>
          <w:bCs/>
          <w:sz w:val="24"/>
          <w:szCs w:val="24"/>
        </w:rPr>
      </w:pPr>
      <w:r>
        <w:rPr>
          <w:rFonts w:ascii="Times New Roman" w:hAnsi="Times New Roman" w:cs="Times New Roman"/>
          <w:bCs/>
          <w:sz w:val="24"/>
          <w:szCs w:val="24"/>
        </w:rPr>
        <w:t>Ticket sales:</w:t>
      </w:r>
      <w:r w:rsidR="00CD0445">
        <w:rPr>
          <w:rFonts w:ascii="Times New Roman" w:hAnsi="Times New Roman" w:cs="Times New Roman"/>
          <w:bCs/>
          <w:sz w:val="24"/>
          <w:szCs w:val="24"/>
        </w:rPr>
        <w:t xml:space="preserve"> $21,240 (238) </w:t>
      </w:r>
    </w:p>
    <w:p w14:paraId="029C4BCA" w14:textId="54CA0CF6" w:rsidR="00CD0445" w:rsidRDefault="00CD0445" w:rsidP="00227A22">
      <w:pPr>
        <w:pStyle w:val="ListParagraph"/>
        <w:tabs>
          <w:tab w:val="left" w:pos="1579"/>
        </w:tabs>
        <w:spacing w:after="0" w:line="240" w:lineRule="auto"/>
        <w:ind w:left="360"/>
        <w:jc w:val="both"/>
        <w:rPr>
          <w:rFonts w:ascii="Times New Roman" w:hAnsi="Times New Roman" w:cs="Times New Roman"/>
          <w:bCs/>
          <w:sz w:val="24"/>
          <w:szCs w:val="24"/>
        </w:rPr>
      </w:pPr>
      <w:r>
        <w:rPr>
          <w:rFonts w:ascii="Times New Roman" w:hAnsi="Times New Roman" w:cs="Times New Roman"/>
          <w:bCs/>
          <w:sz w:val="24"/>
          <w:szCs w:val="24"/>
        </w:rPr>
        <w:t>Exhibitors: $350 (4)</w:t>
      </w:r>
    </w:p>
    <w:p w14:paraId="1AAEC0EE" w14:textId="1448B921" w:rsidR="00CD0445" w:rsidRPr="00227A22" w:rsidRDefault="00CD0445" w:rsidP="00227A22">
      <w:pPr>
        <w:pStyle w:val="ListParagraph"/>
        <w:tabs>
          <w:tab w:val="left" w:pos="1579"/>
        </w:tabs>
        <w:spacing w:after="0" w:line="240" w:lineRule="auto"/>
        <w:ind w:left="360"/>
        <w:jc w:val="both"/>
        <w:rPr>
          <w:rFonts w:ascii="Times New Roman" w:hAnsi="Times New Roman" w:cs="Times New Roman"/>
          <w:bCs/>
          <w:sz w:val="24"/>
          <w:szCs w:val="24"/>
        </w:rPr>
      </w:pPr>
      <w:r>
        <w:rPr>
          <w:rFonts w:ascii="Times New Roman" w:hAnsi="Times New Roman" w:cs="Times New Roman"/>
          <w:bCs/>
          <w:sz w:val="24"/>
          <w:szCs w:val="24"/>
        </w:rPr>
        <w:t>Advertisers: $1,000 (2)</w:t>
      </w:r>
    </w:p>
    <w:p w14:paraId="14486FDD" w14:textId="39F8268F" w:rsidR="00227A22" w:rsidRDefault="00227A22" w:rsidP="00227A22">
      <w:pPr>
        <w:pStyle w:val="ListParagraph"/>
        <w:tabs>
          <w:tab w:val="left" w:pos="1579"/>
        </w:tabs>
        <w:spacing w:after="0" w:line="240" w:lineRule="auto"/>
        <w:ind w:left="360"/>
        <w:jc w:val="both"/>
        <w:rPr>
          <w:rFonts w:ascii="Times New Roman" w:hAnsi="Times New Roman" w:cs="Times New Roman"/>
          <w:bCs/>
          <w:sz w:val="24"/>
          <w:szCs w:val="24"/>
        </w:rPr>
      </w:pPr>
    </w:p>
    <w:p w14:paraId="7FEC1B67" w14:textId="3C83E234" w:rsidR="00227A22" w:rsidRDefault="00227A22" w:rsidP="00227A22">
      <w:pPr>
        <w:pStyle w:val="ListParagraph"/>
        <w:tabs>
          <w:tab w:val="left" w:pos="1579"/>
        </w:tabs>
        <w:spacing w:after="0" w:line="240" w:lineRule="auto"/>
        <w:ind w:left="360"/>
        <w:jc w:val="both"/>
        <w:rPr>
          <w:rFonts w:ascii="Times New Roman" w:hAnsi="Times New Roman" w:cs="Times New Roman"/>
          <w:bCs/>
          <w:sz w:val="24"/>
          <w:szCs w:val="24"/>
        </w:rPr>
      </w:pPr>
      <w:r>
        <w:rPr>
          <w:rFonts w:ascii="Times New Roman" w:hAnsi="Times New Roman" w:cs="Times New Roman"/>
          <w:bCs/>
          <w:sz w:val="24"/>
          <w:szCs w:val="24"/>
        </w:rPr>
        <w:t>Additional Expenses:</w:t>
      </w:r>
    </w:p>
    <w:p w14:paraId="2A89B2E5" w14:textId="6995269D" w:rsidR="00227A22" w:rsidRDefault="00773811" w:rsidP="00227A22">
      <w:pPr>
        <w:pStyle w:val="ListParagraph"/>
        <w:numPr>
          <w:ilvl w:val="0"/>
          <w:numId w:val="4"/>
        </w:numPr>
        <w:tabs>
          <w:tab w:val="left" w:pos="1579"/>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Venue</w:t>
      </w:r>
      <w:r w:rsidR="00CD0445">
        <w:rPr>
          <w:rFonts w:ascii="Times New Roman" w:hAnsi="Times New Roman" w:cs="Times New Roman"/>
          <w:bCs/>
          <w:sz w:val="24"/>
          <w:szCs w:val="24"/>
        </w:rPr>
        <w:t xml:space="preserve">: </w:t>
      </w:r>
      <w:r>
        <w:rPr>
          <w:rFonts w:ascii="Times New Roman" w:hAnsi="Times New Roman" w:cs="Times New Roman"/>
          <w:bCs/>
          <w:sz w:val="24"/>
          <w:szCs w:val="24"/>
        </w:rPr>
        <w:t>$</w:t>
      </w:r>
      <w:r w:rsidR="00CD0445">
        <w:rPr>
          <w:rFonts w:ascii="Times New Roman" w:hAnsi="Times New Roman" w:cs="Times New Roman"/>
          <w:bCs/>
          <w:sz w:val="24"/>
          <w:szCs w:val="24"/>
        </w:rPr>
        <w:t>3075</w:t>
      </w:r>
    </w:p>
    <w:p w14:paraId="19FD96CD" w14:textId="7BA75F5F" w:rsidR="00773811" w:rsidRDefault="00773811" w:rsidP="00227A22">
      <w:pPr>
        <w:pStyle w:val="ListParagraph"/>
        <w:numPr>
          <w:ilvl w:val="0"/>
          <w:numId w:val="4"/>
        </w:numPr>
        <w:tabs>
          <w:tab w:val="left" w:pos="1579"/>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Leis: $1</w:t>
      </w:r>
      <w:r w:rsidR="0010174E">
        <w:rPr>
          <w:rFonts w:ascii="Times New Roman" w:hAnsi="Times New Roman" w:cs="Times New Roman"/>
          <w:bCs/>
          <w:sz w:val="24"/>
          <w:szCs w:val="24"/>
        </w:rPr>
        <w:t>378</w:t>
      </w:r>
    </w:p>
    <w:p w14:paraId="60AA7DD5" w14:textId="0BE2F7D1" w:rsidR="00227A22" w:rsidRDefault="00227A22" w:rsidP="00227A22">
      <w:pPr>
        <w:pStyle w:val="ListParagraph"/>
        <w:numPr>
          <w:ilvl w:val="0"/>
          <w:numId w:val="4"/>
        </w:numPr>
        <w:tabs>
          <w:tab w:val="left" w:pos="1579"/>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Photographer</w:t>
      </w:r>
      <w:r w:rsidR="00CD0445">
        <w:rPr>
          <w:rFonts w:ascii="Times New Roman" w:hAnsi="Times New Roman" w:cs="Times New Roman"/>
          <w:bCs/>
          <w:sz w:val="24"/>
          <w:szCs w:val="24"/>
        </w:rPr>
        <w:t>: $41</w:t>
      </w:r>
      <w:r w:rsidR="0010174E">
        <w:rPr>
          <w:rFonts w:ascii="Times New Roman" w:hAnsi="Times New Roman" w:cs="Times New Roman"/>
          <w:bCs/>
          <w:sz w:val="24"/>
          <w:szCs w:val="24"/>
        </w:rPr>
        <w:t>3</w:t>
      </w:r>
    </w:p>
    <w:p w14:paraId="40939693" w14:textId="40CEB5CB" w:rsidR="00773811" w:rsidRDefault="00773811" w:rsidP="00227A22">
      <w:pPr>
        <w:pStyle w:val="ListParagraph"/>
        <w:numPr>
          <w:ilvl w:val="0"/>
          <w:numId w:val="4"/>
        </w:numPr>
        <w:tabs>
          <w:tab w:val="left" w:pos="1579"/>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Videographer for event: $1,500</w:t>
      </w:r>
    </w:p>
    <w:p w14:paraId="2534DB02" w14:textId="6C4BD3C9" w:rsidR="00227A22" w:rsidRDefault="00227A22" w:rsidP="00227A22">
      <w:pPr>
        <w:pStyle w:val="ListParagraph"/>
        <w:numPr>
          <w:ilvl w:val="0"/>
          <w:numId w:val="4"/>
        </w:numPr>
        <w:tabs>
          <w:tab w:val="left" w:pos="1579"/>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Vignette</w:t>
      </w:r>
      <w:r w:rsidR="003C265E">
        <w:rPr>
          <w:rFonts w:ascii="Times New Roman" w:hAnsi="Times New Roman" w:cs="Times New Roman"/>
          <w:bCs/>
          <w:sz w:val="24"/>
          <w:szCs w:val="24"/>
        </w:rPr>
        <w:t>:</w:t>
      </w:r>
      <w:r w:rsidR="00882327">
        <w:rPr>
          <w:rFonts w:ascii="Times New Roman" w:hAnsi="Times New Roman" w:cs="Times New Roman"/>
          <w:bCs/>
          <w:sz w:val="24"/>
          <w:szCs w:val="24"/>
        </w:rPr>
        <w:t xml:space="preserve"> $5000</w:t>
      </w:r>
    </w:p>
    <w:p w14:paraId="7293DEDC" w14:textId="32E05EDC" w:rsidR="00227A22" w:rsidRDefault="00773811" w:rsidP="00227A22">
      <w:pPr>
        <w:pStyle w:val="ListParagraph"/>
        <w:numPr>
          <w:ilvl w:val="0"/>
          <w:numId w:val="4"/>
        </w:numPr>
        <w:tabs>
          <w:tab w:val="left" w:pos="1579"/>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Graphic Designer: $5,100</w:t>
      </w:r>
    </w:p>
    <w:p w14:paraId="013F6732" w14:textId="5ECB1D42" w:rsidR="00773811" w:rsidRDefault="00773811" w:rsidP="00227A22">
      <w:pPr>
        <w:pStyle w:val="ListParagraph"/>
        <w:numPr>
          <w:ilvl w:val="0"/>
          <w:numId w:val="4"/>
        </w:numPr>
        <w:tabs>
          <w:tab w:val="left" w:pos="1579"/>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Performer and Awardees accommodations: $430</w:t>
      </w:r>
    </w:p>
    <w:p w14:paraId="48A92DF8" w14:textId="5E7A4482" w:rsidR="00227A22" w:rsidRDefault="00227A22" w:rsidP="00227A22">
      <w:pPr>
        <w:pStyle w:val="ListParagraph"/>
        <w:numPr>
          <w:ilvl w:val="0"/>
          <w:numId w:val="4"/>
        </w:numPr>
        <w:tabs>
          <w:tab w:val="left" w:pos="1579"/>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Photo booth</w:t>
      </w:r>
      <w:r w:rsidR="00773811">
        <w:rPr>
          <w:rFonts w:ascii="Times New Roman" w:hAnsi="Times New Roman" w:cs="Times New Roman"/>
          <w:bCs/>
          <w:sz w:val="24"/>
          <w:szCs w:val="24"/>
        </w:rPr>
        <w:t>: $1000</w:t>
      </w:r>
    </w:p>
    <w:p w14:paraId="74CCF2BC" w14:textId="591D5B84" w:rsidR="00773811" w:rsidRDefault="00773811" w:rsidP="00227A22">
      <w:pPr>
        <w:pStyle w:val="ListParagraph"/>
        <w:numPr>
          <w:ilvl w:val="0"/>
          <w:numId w:val="4"/>
        </w:numPr>
        <w:tabs>
          <w:tab w:val="left" w:pos="1579"/>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Asia Pacific Cultural Center Contract: $24,000</w:t>
      </w:r>
    </w:p>
    <w:p w14:paraId="5224E8E1" w14:textId="3A52FD3E" w:rsidR="00227A22" w:rsidRDefault="0010174E" w:rsidP="0010174E">
      <w:pPr>
        <w:pStyle w:val="ListParagraph"/>
        <w:numPr>
          <w:ilvl w:val="0"/>
          <w:numId w:val="4"/>
        </w:numPr>
        <w:tabs>
          <w:tab w:val="left" w:pos="1579"/>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Awards $412</w:t>
      </w:r>
    </w:p>
    <w:p w14:paraId="1C4EA0E9" w14:textId="093E2639" w:rsidR="00227A22" w:rsidRDefault="00227A22" w:rsidP="00227A22">
      <w:pPr>
        <w:pStyle w:val="ListParagraph"/>
        <w:tabs>
          <w:tab w:val="left" w:pos="1579"/>
        </w:tabs>
        <w:spacing w:after="0" w:line="240" w:lineRule="auto"/>
        <w:ind w:left="360"/>
        <w:jc w:val="both"/>
        <w:rPr>
          <w:rFonts w:ascii="Times New Roman" w:hAnsi="Times New Roman" w:cs="Times New Roman"/>
          <w:bCs/>
          <w:sz w:val="24"/>
          <w:szCs w:val="24"/>
        </w:rPr>
      </w:pPr>
      <w:r>
        <w:rPr>
          <w:rFonts w:ascii="Times New Roman" w:hAnsi="Times New Roman" w:cs="Times New Roman"/>
          <w:bCs/>
          <w:sz w:val="24"/>
          <w:szCs w:val="24"/>
        </w:rPr>
        <w:t xml:space="preserve">Revenue over expenditures: </w:t>
      </w:r>
      <w:r w:rsidR="00882327">
        <w:rPr>
          <w:rFonts w:ascii="Times New Roman" w:hAnsi="Times New Roman" w:cs="Times New Roman"/>
          <w:bCs/>
          <w:sz w:val="24"/>
          <w:szCs w:val="24"/>
        </w:rPr>
        <w:t>$9,992</w:t>
      </w:r>
    </w:p>
    <w:p w14:paraId="789821E1" w14:textId="77777777" w:rsidR="003C265E" w:rsidRPr="00CF16CD" w:rsidRDefault="003C265E" w:rsidP="00227A22">
      <w:pPr>
        <w:pStyle w:val="ListParagraph"/>
        <w:tabs>
          <w:tab w:val="left" w:pos="1579"/>
        </w:tabs>
        <w:spacing w:after="0" w:line="240" w:lineRule="auto"/>
        <w:ind w:left="360"/>
        <w:jc w:val="both"/>
        <w:rPr>
          <w:rFonts w:ascii="Times New Roman" w:hAnsi="Times New Roman" w:cs="Times New Roman"/>
          <w:bCs/>
          <w:sz w:val="24"/>
          <w:szCs w:val="24"/>
        </w:rPr>
      </w:pPr>
    </w:p>
    <w:p w14:paraId="13C12C75" w14:textId="77777777" w:rsidR="00227A22" w:rsidRDefault="00227A22" w:rsidP="00227A22">
      <w:pPr>
        <w:pStyle w:val="ListParagraph"/>
        <w:tabs>
          <w:tab w:val="left" w:pos="1579"/>
        </w:tabs>
        <w:spacing w:after="0" w:line="240" w:lineRule="auto"/>
        <w:ind w:left="360"/>
        <w:jc w:val="both"/>
        <w:rPr>
          <w:rFonts w:ascii="Times New Roman" w:hAnsi="Times New Roman" w:cs="Times New Roman"/>
          <w:bCs/>
          <w:sz w:val="24"/>
          <w:szCs w:val="24"/>
        </w:rPr>
      </w:pPr>
    </w:p>
    <w:p w14:paraId="6E12BB0F" w14:textId="4B2E1CF4" w:rsidR="00227A22" w:rsidRPr="00227A22" w:rsidRDefault="00227A22" w:rsidP="00227A22">
      <w:pPr>
        <w:pStyle w:val="ListParagraph"/>
        <w:tabs>
          <w:tab w:val="left" w:pos="1579"/>
        </w:tabs>
        <w:spacing w:after="0" w:line="240" w:lineRule="auto"/>
        <w:ind w:left="360"/>
        <w:jc w:val="both"/>
        <w:rPr>
          <w:rFonts w:ascii="Times New Roman" w:hAnsi="Times New Roman" w:cs="Times New Roman"/>
          <w:bCs/>
          <w:sz w:val="24"/>
          <w:szCs w:val="24"/>
        </w:rPr>
      </w:pPr>
      <w:r>
        <w:rPr>
          <w:rFonts w:ascii="Times New Roman" w:hAnsi="Times New Roman" w:cs="Times New Roman"/>
          <w:b/>
          <w:sz w:val="24"/>
          <w:szCs w:val="24"/>
        </w:rPr>
        <w:t xml:space="preserve">Awards: </w:t>
      </w:r>
      <w:r>
        <w:rPr>
          <w:rFonts w:ascii="Times New Roman" w:hAnsi="Times New Roman" w:cs="Times New Roman"/>
          <w:bCs/>
          <w:sz w:val="24"/>
          <w:szCs w:val="24"/>
        </w:rPr>
        <w:t>Executive Committee opted to award Assunta Ng with the Lifetime Achievement Award</w:t>
      </w:r>
    </w:p>
    <w:p w14:paraId="5F9F12ED" w14:textId="77777777" w:rsidR="00227A22" w:rsidRPr="004B18DB" w:rsidRDefault="00227A22" w:rsidP="00227A22">
      <w:pPr>
        <w:pStyle w:val="ListParagraph"/>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REQUIRED EQUITY TRAININGS</w:t>
      </w:r>
    </w:p>
    <w:p w14:paraId="74A5FE43" w14:textId="77777777" w:rsidR="00227A22" w:rsidRDefault="00227A22" w:rsidP="00227A22">
      <w:pPr>
        <w:pStyle w:val="paragraph"/>
        <w:spacing w:before="0" w:beforeAutospacing="0" w:after="0" w:afterAutospacing="0"/>
        <w:ind w:left="360"/>
        <w:textAlignment w:val="baseline"/>
        <w:rPr>
          <w:rStyle w:val="normaltextrun"/>
        </w:rPr>
      </w:pPr>
    </w:p>
    <w:p w14:paraId="1F184D53" w14:textId="77777777" w:rsidR="00227A22" w:rsidRPr="00D33961" w:rsidRDefault="00227A22" w:rsidP="00227A22">
      <w:pPr>
        <w:pStyle w:val="paragraph"/>
        <w:spacing w:before="0" w:beforeAutospacing="0" w:after="0" w:afterAutospacing="0"/>
        <w:ind w:left="360"/>
        <w:jc w:val="both"/>
        <w:textAlignment w:val="baseline"/>
      </w:pPr>
      <w:bookmarkStart w:id="1" w:name="_Hlk140226235"/>
      <w:r w:rsidRPr="00617107">
        <w:rPr>
          <w:rStyle w:val="normaltextrun"/>
        </w:rPr>
        <w:t xml:space="preserve">The Department of Enterprise Services </w:t>
      </w:r>
      <w:r>
        <w:rPr>
          <w:rStyle w:val="normaltextrun"/>
        </w:rPr>
        <w:t xml:space="preserve">has developed </w:t>
      </w:r>
      <w:r w:rsidRPr="00617107">
        <w:rPr>
          <w:rStyle w:val="normaltextrun"/>
        </w:rPr>
        <w:t xml:space="preserve">the training, </w:t>
      </w:r>
      <w:r w:rsidRPr="00617107">
        <w:rPr>
          <w:rStyle w:val="normaltextrun"/>
          <w:i/>
          <w:iCs/>
          <w:color w:val="343A40"/>
          <w:shd w:val="clear" w:color="auto" w:fill="FFFFFF"/>
        </w:rPr>
        <w:t xml:space="preserve">A Path Toward Equity: Disrupting Structural </w:t>
      </w:r>
      <w:r w:rsidRPr="008A6F06">
        <w:rPr>
          <w:rStyle w:val="normaltextrun"/>
          <w:i/>
          <w:iCs/>
          <w:color w:val="343A40"/>
          <w:shd w:val="clear" w:color="auto" w:fill="FFFFFF"/>
        </w:rPr>
        <w:t>Racism through Awareness and Belonging</w:t>
      </w:r>
      <w:r w:rsidRPr="008A6F06">
        <w:rPr>
          <w:rStyle w:val="normaltextrun"/>
          <w:color w:val="343A40"/>
        </w:rPr>
        <w:t>,</w:t>
      </w:r>
      <w:r w:rsidRPr="008A6F06">
        <w:rPr>
          <w:rStyle w:val="normaltextrun"/>
          <w:color w:val="343A40"/>
          <w:shd w:val="clear" w:color="auto" w:fill="FFFFFF"/>
        </w:rPr>
        <w:t xml:space="preserve"> </w:t>
      </w:r>
      <w:r w:rsidRPr="008A6F06">
        <w:rPr>
          <w:rStyle w:val="normaltextrun"/>
        </w:rPr>
        <w:t>to provide a foundational training for all executive branch state employees</w:t>
      </w:r>
      <w:r>
        <w:rPr>
          <w:rStyle w:val="normaltextrun"/>
        </w:rPr>
        <w:t xml:space="preserve"> </w:t>
      </w:r>
      <w:r w:rsidRPr="00C83A86">
        <w:rPr>
          <w:rStyle w:val="normaltextrun"/>
          <w:b/>
          <w:bCs/>
          <w:i/>
          <w:iCs/>
          <w:u w:val="single"/>
        </w:rPr>
        <w:t>and appointed Commissioners</w:t>
      </w:r>
      <w:r w:rsidRPr="008A6F06">
        <w:rPr>
          <w:rStyle w:val="normaltextrun"/>
        </w:rPr>
        <w:t xml:space="preserve">. The course aims to develop shared understanding and language around diversity, equity, and inclusion and help employees gain skills necessary for a respectful and inclusive workplace. </w:t>
      </w:r>
      <w:r>
        <w:rPr>
          <w:rStyle w:val="normaltextrun"/>
        </w:rPr>
        <w:t xml:space="preserve">Brenda has provided the information necessary to login and take the training. Contact her directly if you need additional support. </w:t>
      </w:r>
      <w:r w:rsidRPr="00C83A86">
        <w:rPr>
          <w:rStyle w:val="normaltextrun"/>
        </w:rPr>
        <w:t xml:space="preserve">The </w:t>
      </w:r>
      <w:r>
        <w:rPr>
          <w:rStyle w:val="normaltextrun"/>
        </w:rPr>
        <w:t xml:space="preserve">training includes a </w:t>
      </w:r>
      <w:r w:rsidRPr="00C83A86">
        <w:rPr>
          <w:rStyle w:val="normaltextrun"/>
        </w:rPr>
        <w:t>prerequisite viewing of</w:t>
      </w:r>
      <w:r w:rsidRPr="00C83A86">
        <w:rPr>
          <w:rStyle w:val="normaltextrun"/>
          <w:color w:val="0070C0"/>
        </w:rPr>
        <w:t xml:space="preserve"> </w:t>
      </w:r>
      <w:r w:rsidRPr="00C83A86">
        <w:rPr>
          <w:rStyle w:val="normaltextrun"/>
          <w:color w:val="000000"/>
        </w:rPr>
        <w:t>the documentary</w:t>
      </w:r>
      <w:r>
        <w:rPr>
          <w:rStyle w:val="normaltextrun"/>
          <w:color w:val="000000"/>
        </w:rPr>
        <w:t>, “</w:t>
      </w:r>
      <w:hyperlink r:id="rId8" w:history="1">
        <w:r w:rsidRPr="00C83A86">
          <w:rPr>
            <w:rStyle w:val="normaltextrun"/>
            <w:b/>
            <w:bCs/>
            <w:i/>
            <w:iCs/>
            <w:color w:val="4472C4"/>
          </w:rPr>
          <w:t>Who We Are: A Chronicle of Racism in America</w:t>
        </w:r>
      </w:hyperlink>
      <w:r>
        <w:rPr>
          <w:rStyle w:val="normaltextrun"/>
          <w:b/>
          <w:bCs/>
          <w:i/>
          <w:iCs/>
          <w:color w:val="4472C4"/>
        </w:rPr>
        <w:t>”</w:t>
      </w:r>
      <w:r w:rsidRPr="00D33961">
        <w:rPr>
          <w:rStyle w:val="normaltextrun"/>
          <w:i/>
          <w:iCs/>
        </w:rPr>
        <w:t xml:space="preserve">, </w:t>
      </w:r>
      <w:r w:rsidRPr="00D33961">
        <w:rPr>
          <w:rStyle w:val="normaltextrun"/>
        </w:rPr>
        <w:t xml:space="preserve">which must be completed prior to registering for the DEI foundational training modules. </w:t>
      </w:r>
    </w:p>
    <w:p w14:paraId="025B1BBC" w14:textId="77777777" w:rsidR="00227A22" w:rsidRPr="008A6F06" w:rsidRDefault="00227A22" w:rsidP="00227A22">
      <w:pPr>
        <w:spacing w:after="0" w:line="240" w:lineRule="auto"/>
        <w:ind w:left="360"/>
        <w:jc w:val="both"/>
        <w:rPr>
          <w:rFonts w:ascii="Times New Roman" w:hAnsi="Times New Roman" w:cs="Times New Roman"/>
          <w:color w:val="000000"/>
          <w:sz w:val="24"/>
          <w:szCs w:val="24"/>
        </w:rPr>
      </w:pPr>
    </w:p>
    <w:p w14:paraId="7C930618" w14:textId="17C797D1" w:rsidR="00227A22" w:rsidRDefault="00227A22" w:rsidP="00AD2CB9">
      <w:pPr>
        <w:spacing w:after="0" w:line="240" w:lineRule="auto"/>
        <w:ind w:left="360"/>
        <w:jc w:val="both"/>
        <w:rPr>
          <w:rFonts w:ascii="Times New Roman" w:hAnsi="Times New Roman" w:cs="Times New Roman"/>
          <w:sz w:val="24"/>
          <w:szCs w:val="24"/>
        </w:rPr>
      </w:pPr>
      <w:r w:rsidRPr="008A6F06">
        <w:rPr>
          <w:rFonts w:ascii="Times New Roman" w:hAnsi="Times New Roman" w:cs="Times New Roman"/>
          <w:color w:val="000000"/>
          <w:sz w:val="24"/>
          <w:szCs w:val="24"/>
        </w:rPr>
        <w:t xml:space="preserve">Commissioners are also part of CAPAA’s agency Pro-Equity, Anti-Racism (PEAR) team – and are required to watch the orientation video. The video can be accessed here: </w:t>
      </w:r>
      <w:hyperlink r:id="rId9" w:history="1">
        <w:r w:rsidRPr="008A6F06">
          <w:rPr>
            <w:rStyle w:val="Hyperlink"/>
            <w:rFonts w:ascii="Times New Roman" w:hAnsi="Times New Roman" w:cs="Times New Roman"/>
            <w:sz w:val="24"/>
            <w:szCs w:val="24"/>
          </w:rPr>
          <w:t>2022 PEAR Team Orientation Recorded Session - YouTube</w:t>
        </w:r>
      </w:hyperlink>
      <w:bookmarkEnd w:id="1"/>
    </w:p>
    <w:p w14:paraId="2F5DCF04" w14:textId="77777777" w:rsidR="00227A22" w:rsidRDefault="00227A22" w:rsidP="00227A22">
      <w:pPr>
        <w:spacing w:after="0" w:line="240" w:lineRule="auto"/>
        <w:ind w:left="360"/>
        <w:rPr>
          <w:rFonts w:ascii="Times New Roman" w:hAnsi="Times New Roman" w:cs="Times New Roman"/>
          <w:sz w:val="24"/>
          <w:szCs w:val="24"/>
        </w:rPr>
      </w:pPr>
    </w:p>
    <w:p w14:paraId="3CDB8F84" w14:textId="77777777" w:rsidR="00227A22" w:rsidRDefault="00227A22" w:rsidP="00227A22">
      <w:pPr>
        <w:spacing w:after="0" w:line="240" w:lineRule="auto"/>
        <w:ind w:left="360"/>
        <w:rPr>
          <w:rFonts w:ascii="Times New Roman" w:hAnsi="Times New Roman" w:cs="Times New Roman"/>
          <w:sz w:val="24"/>
          <w:szCs w:val="24"/>
        </w:rPr>
      </w:pPr>
    </w:p>
    <w:p w14:paraId="4E1D843C" w14:textId="77777777" w:rsidR="00227A22" w:rsidRPr="004D7FB5" w:rsidRDefault="00227A22" w:rsidP="00227A22">
      <w:pPr>
        <w:pStyle w:val="ListParagraph"/>
        <w:numPr>
          <w:ilvl w:val="0"/>
          <w:numId w:val="1"/>
        </w:numPr>
        <w:spacing w:after="0" w:line="240" w:lineRule="auto"/>
        <w:jc w:val="both"/>
        <w:rPr>
          <w:rFonts w:ascii="Times New Roman" w:hAnsi="Times New Roman" w:cs="Times New Roman"/>
          <w:b/>
          <w:sz w:val="28"/>
          <w:szCs w:val="28"/>
        </w:rPr>
      </w:pPr>
      <w:r w:rsidRPr="004D7FB5">
        <w:rPr>
          <w:rFonts w:ascii="Times New Roman" w:hAnsi="Times New Roman" w:cs="Times New Roman"/>
          <w:b/>
          <w:sz w:val="28"/>
          <w:szCs w:val="28"/>
        </w:rPr>
        <w:t>UPCOMING EVENTS</w:t>
      </w:r>
    </w:p>
    <w:p w14:paraId="193BEC7C" w14:textId="77777777" w:rsidR="00227A22" w:rsidRPr="00BC221A" w:rsidRDefault="00227A22" w:rsidP="00227A22">
      <w:pPr>
        <w:spacing w:after="0" w:line="240" w:lineRule="auto"/>
        <w:jc w:val="both"/>
        <w:rPr>
          <w:rFonts w:ascii="Times New Roman" w:hAnsi="Times New Roman" w:cs="Times New Roman"/>
          <w:b/>
          <w:bCs/>
          <w:sz w:val="24"/>
          <w:szCs w:val="24"/>
        </w:rPr>
      </w:pPr>
    </w:p>
    <w:p w14:paraId="4BEB7A10" w14:textId="623BC0CE" w:rsidR="00227A22" w:rsidRPr="00227A22" w:rsidRDefault="00227A22" w:rsidP="00227A22">
      <w:pPr>
        <w:pStyle w:val="ListParagraph"/>
        <w:spacing w:after="0" w:line="240" w:lineRule="auto"/>
        <w:ind w:left="360"/>
        <w:jc w:val="both"/>
        <w:rPr>
          <w:rFonts w:ascii="Times New Roman" w:hAnsi="Times New Roman" w:cs="Times New Roman"/>
          <w:b/>
          <w:bCs/>
          <w:sz w:val="24"/>
          <w:szCs w:val="24"/>
        </w:rPr>
      </w:pPr>
      <w:r w:rsidRPr="00523F2E">
        <w:rPr>
          <w:rFonts w:ascii="Times New Roman" w:hAnsi="Times New Roman" w:cs="Times New Roman"/>
          <w:b/>
          <w:bCs/>
          <w:sz w:val="24"/>
          <w:szCs w:val="24"/>
        </w:rPr>
        <w:t>Saturday, March 23</w:t>
      </w:r>
    </w:p>
    <w:p w14:paraId="23B6927A" w14:textId="77777777" w:rsidR="00227A22" w:rsidRPr="00CF3E7E" w:rsidRDefault="00227A22" w:rsidP="00227A22">
      <w:pPr>
        <w:spacing w:after="0" w:line="240" w:lineRule="auto"/>
        <w:ind w:firstLine="360"/>
        <w:jc w:val="both"/>
        <w:rPr>
          <w:rFonts w:ascii="Times New Roman" w:hAnsi="Times New Roman" w:cs="Times New Roman"/>
          <w:sz w:val="24"/>
          <w:szCs w:val="24"/>
        </w:rPr>
      </w:pPr>
      <w:r w:rsidRPr="00CF3E7E">
        <w:rPr>
          <w:rFonts w:ascii="Times New Roman" w:hAnsi="Times New Roman" w:cs="Times New Roman"/>
          <w:sz w:val="24"/>
          <w:szCs w:val="24"/>
        </w:rPr>
        <w:t>4:30 – 7:30 Golden Celebration</w:t>
      </w:r>
    </w:p>
    <w:p w14:paraId="2E1E23EB" w14:textId="77777777" w:rsidR="00227A22" w:rsidRPr="00E31567" w:rsidRDefault="00227A22" w:rsidP="00227A22">
      <w:pPr>
        <w:pStyle w:val="ListParagraph"/>
        <w:spacing w:after="0" w:line="240" w:lineRule="auto"/>
        <w:ind w:left="360"/>
        <w:jc w:val="both"/>
        <w:rPr>
          <w:rFonts w:ascii="Times New Roman" w:hAnsi="Times New Roman" w:cs="Times New Roman"/>
          <w:sz w:val="24"/>
          <w:szCs w:val="24"/>
        </w:rPr>
      </w:pPr>
      <w:r w:rsidRPr="00E31567">
        <w:rPr>
          <w:rFonts w:ascii="Times New Roman" w:hAnsi="Times New Roman" w:cs="Times New Roman"/>
          <w:sz w:val="24"/>
          <w:szCs w:val="24"/>
        </w:rPr>
        <w:t>King County</w:t>
      </w:r>
      <w:r>
        <w:rPr>
          <w:rFonts w:ascii="Times New Roman" w:hAnsi="Times New Roman" w:cs="Times New Roman"/>
          <w:sz w:val="24"/>
          <w:szCs w:val="24"/>
        </w:rPr>
        <w:t xml:space="preserve"> - </w:t>
      </w:r>
      <w:r w:rsidRPr="00E31567">
        <w:rPr>
          <w:rFonts w:ascii="Times New Roman" w:hAnsi="Times New Roman" w:cs="Times New Roman"/>
          <w:sz w:val="24"/>
          <w:szCs w:val="24"/>
        </w:rPr>
        <w:t>Highline College, Bldg. 8, Mt. Townsend Room</w:t>
      </w:r>
    </w:p>
    <w:p w14:paraId="5554C0CB" w14:textId="6FEC3321" w:rsidR="00227A22" w:rsidRDefault="001E2CD1" w:rsidP="00227A22">
      <w:pPr>
        <w:pStyle w:val="ListParagraph"/>
        <w:spacing w:after="0" w:line="240" w:lineRule="auto"/>
        <w:ind w:left="360"/>
        <w:jc w:val="both"/>
        <w:rPr>
          <w:rStyle w:val="Hyperlink"/>
          <w:rFonts w:ascii="Times New Roman" w:hAnsi="Times New Roman" w:cs="Times New Roman"/>
          <w:color w:val="auto"/>
          <w:sz w:val="24"/>
          <w:szCs w:val="24"/>
          <w:u w:val="none"/>
          <w:shd w:val="clear" w:color="auto" w:fill="FFFFFF"/>
        </w:rPr>
      </w:pPr>
      <w:hyperlink r:id="rId10" w:tgtFrame="_blank" w:history="1">
        <w:r w:rsidR="00227A22" w:rsidRPr="00E31567">
          <w:rPr>
            <w:rStyle w:val="Hyperlink"/>
            <w:rFonts w:ascii="Times New Roman" w:hAnsi="Times New Roman" w:cs="Times New Roman"/>
            <w:color w:val="auto"/>
            <w:sz w:val="24"/>
            <w:szCs w:val="24"/>
            <w:u w:val="none"/>
            <w:shd w:val="clear" w:color="auto" w:fill="FFFFFF"/>
          </w:rPr>
          <w:t>2400 S 240th St, Des Moines, WA 98198</w:t>
        </w:r>
      </w:hyperlink>
    </w:p>
    <w:p w14:paraId="53725CB8" w14:textId="655BCFB0" w:rsidR="00227A22" w:rsidRDefault="00227A22" w:rsidP="00227A22">
      <w:pPr>
        <w:pStyle w:val="ListParagraph"/>
        <w:spacing w:after="0" w:line="240" w:lineRule="auto"/>
        <w:ind w:left="360"/>
        <w:jc w:val="both"/>
        <w:rPr>
          <w:rStyle w:val="Hyperlink"/>
          <w:rFonts w:ascii="Times New Roman" w:hAnsi="Times New Roman" w:cs="Times New Roman"/>
          <w:color w:val="auto"/>
          <w:sz w:val="24"/>
          <w:szCs w:val="24"/>
          <w:u w:val="none"/>
          <w:shd w:val="clear" w:color="auto" w:fill="FFFFFF"/>
        </w:rPr>
      </w:pPr>
    </w:p>
    <w:p w14:paraId="0E3B92C5" w14:textId="5F17E425" w:rsidR="00227A22" w:rsidRDefault="00227A22" w:rsidP="00227A22">
      <w:pPr>
        <w:pStyle w:val="ListParagraph"/>
        <w:spacing w:after="0" w:line="240" w:lineRule="auto"/>
        <w:ind w:left="360"/>
        <w:jc w:val="both"/>
        <w:rPr>
          <w:rStyle w:val="Hyperlink"/>
          <w:rFonts w:ascii="Times New Roman" w:hAnsi="Times New Roman" w:cs="Times New Roman"/>
          <w:b/>
          <w:bCs/>
          <w:color w:val="auto"/>
          <w:sz w:val="24"/>
          <w:szCs w:val="24"/>
          <w:u w:val="none"/>
          <w:shd w:val="clear" w:color="auto" w:fill="FFFFFF"/>
        </w:rPr>
      </w:pPr>
      <w:r>
        <w:rPr>
          <w:rStyle w:val="Hyperlink"/>
          <w:rFonts w:ascii="Times New Roman" w:hAnsi="Times New Roman" w:cs="Times New Roman"/>
          <w:b/>
          <w:bCs/>
          <w:color w:val="auto"/>
          <w:sz w:val="24"/>
          <w:szCs w:val="24"/>
          <w:u w:val="none"/>
          <w:shd w:val="clear" w:color="auto" w:fill="FFFFFF"/>
        </w:rPr>
        <w:t>Saturday, May 4</w:t>
      </w:r>
    </w:p>
    <w:p w14:paraId="32985AA0" w14:textId="742946B5" w:rsidR="00AD2CB9" w:rsidRPr="00AD2CB9" w:rsidRDefault="00AD2CB9" w:rsidP="00227A22">
      <w:pPr>
        <w:pStyle w:val="ListParagraph"/>
        <w:spacing w:after="0" w:line="240" w:lineRule="auto"/>
        <w:ind w:left="360"/>
        <w:jc w:val="both"/>
        <w:rPr>
          <w:rStyle w:val="Hyperlink"/>
          <w:rFonts w:ascii="Times New Roman" w:hAnsi="Times New Roman" w:cs="Times New Roman"/>
          <w:color w:val="auto"/>
          <w:sz w:val="24"/>
          <w:szCs w:val="24"/>
          <w:u w:val="none"/>
          <w:shd w:val="clear" w:color="auto" w:fill="FFFFFF"/>
        </w:rPr>
      </w:pPr>
      <w:r>
        <w:rPr>
          <w:rStyle w:val="Hyperlink"/>
          <w:rFonts w:ascii="Times New Roman" w:hAnsi="Times New Roman" w:cs="Times New Roman"/>
          <w:color w:val="auto"/>
          <w:sz w:val="24"/>
          <w:szCs w:val="24"/>
          <w:u w:val="none"/>
          <w:shd w:val="clear" w:color="auto" w:fill="FFFFFF"/>
        </w:rPr>
        <w:t>AA &amp; NHPI Heritage Month</w:t>
      </w:r>
    </w:p>
    <w:p w14:paraId="569A0472" w14:textId="7D884B4B" w:rsidR="00227A22" w:rsidRDefault="00227A22" w:rsidP="00227A22">
      <w:pPr>
        <w:pStyle w:val="ListParagraph"/>
        <w:spacing w:after="0" w:line="240" w:lineRule="auto"/>
        <w:ind w:left="360"/>
        <w:jc w:val="both"/>
        <w:rPr>
          <w:rStyle w:val="Hyperlink"/>
          <w:rFonts w:ascii="Times New Roman" w:hAnsi="Times New Roman" w:cs="Times New Roman"/>
          <w:color w:val="auto"/>
          <w:sz w:val="24"/>
          <w:szCs w:val="24"/>
          <w:u w:val="none"/>
          <w:shd w:val="clear" w:color="auto" w:fill="FFFFFF"/>
        </w:rPr>
      </w:pPr>
      <w:r>
        <w:rPr>
          <w:rStyle w:val="Hyperlink"/>
          <w:rFonts w:ascii="Times New Roman" w:hAnsi="Times New Roman" w:cs="Times New Roman"/>
          <w:color w:val="auto"/>
          <w:sz w:val="24"/>
          <w:szCs w:val="24"/>
          <w:u w:val="none"/>
          <w:shd w:val="clear" w:color="auto" w:fill="FFFFFF"/>
        </w:rPr>
        <w:t>11:00 – 6:00 pm</w:t>
      </w:r>
    </w:p>
    <w:p w14:paraId="2F74FE18" w14:textId="781A6E9E" w:rsidR="00227A22" w:rsidRDefault="00227A22" w:rsidP="00227A22">
      <w:pPr>
        <w:pStyle w:val="ListParagraph"/>
        <w:spacing w:after="0" w:line="240" w:lineRule="auto"/>
        <w:ind w:left="360"/>
        <w:jc w:val="both"/>
        <w:rPr>
          <w:rFonts w:ascii="Times New Roman" w:hAnsi="Times New Roman" w:cs="Times New Roman"/>
          <w:sz w:val="24"/>
          <w:szCs w:val="24"/>
        </w:rPr>
      </w:pPr>
      <w:r>
        <w:rPr>
          <w:rStyle w:val="Hyperlink"/>
          <w:rFonts w:ascii="Times New Roman" w:hAnsi="Times New Roman" w:cs="Times New Roman"/>
          <w:color w:val="auto"/>
          <w:sz w:val="24"/>
          <w:szCs w:val="24"/>
          <w:u w:val="none"/>
          <w:shd w:val="clear" w:color="auto" w:fill="FFFFFF"/>
        </w:rPr>
        <w:t>Seattle Center</w:t>
      </w:r>
    </w:p>
    <w:p w14:paraId="7735BD2B" w14:textId="7BCEE5A4" w:rsidR="00227A22" w:rsidRDefault="00882327" w:rsidP="00227A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B42BD1C" w14:textId="10C7A8D6" w:rsidR="00882327" w:rsidRDefault="00882327" w:rsidP="00227A22">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May 24, 25, or 26 (TBD)</w:t>
      </w:r>
    </w:p>
    <w:p w14:paraId="0B5ECF26" w14:textId="244600ED" w:rsidR="00882327" w:rsidRDefault="00882327" w:rsidP="00227A22">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Interwoven Closing Reception</w:t>
      </w:r>
    </w:p>
    <w:p w14:paraId="514D3FF5" w14:textId="2F8B8207" w:rsidR="00882327" w:rsidRDefault="00882327" w:rsidP="00227A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E2CD1">
        <w:rPr>
          <w:rFonts w:ascii="Times New Roman" w:hAnsi="Times New Roman" w:cs="Times New Roman"/>
          <w:sz w:val="24"/>
          <w:szCs w:val="24"/>
        </w:rPr>
        <w:t>Time TBD</w:t>
      </w:r>
    </w:p>
    <w:p w14:paraId="4F877004" w14:textId="0A83FE4A" w:rsidR="001E2CD1" w:rsidRPr="00882327" w:rsidRDefault="001E2CD1" w:rsidP="00227A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Magic Lantern Theater or Spokane Public Library</w:t>
      </w:r>
    </w:p>
    <w:p w14:paraId="63CDB6EB" w14:textId="77777777" w:rsidR="00882327" w:rsidRPr="00523F2E" w:rsidRDefault="00882327" w:rsidP="00227A22">
      <w:pPr>
        <w:spacing w:after="0" w:line="240" w:lineRule="auto"/>
        <w:jc w:val="both"/>
        <w:rPr>
          <w:rFonts w:ascii="Times New Roman" w:hAnsi="Times New Roman" w:cs="Times New Roman"/>
          <w:sz w:val="24"/>
          <w:szCs w:val="24"/>
        </w:rPr>
      </w:pPr>
    </w:p>
    <w:p w14:paraId="3644AA19" w14:textId="77777777" w:rsidR="00227A22" w:rsidRPr="00523F2E" w:rsidRDefault="00227A22" w:rsidP="00227A22">
      <w:pPr>
        <w:pStyle w:val="ListParagraph"/>
        <w:spacing w:after="0" w:line="240" w:lineRule="auto"/>
        <w:ind w:left="360"/>
        <w:jc w:val="both"/>
        <w:rPr>
          <w:rFonts w:ascii="Times New Roman" w:hAnsi="Times New Roman" w:cs="Times New Roman"/>
          <w:b/>
          <w:bCs/>
          <w:sz w:val="24"/>
          <w:szCs w:val="24"/>
        </w:rPr>
      </w:pPr>
      <w:r w:rsidRPr="00523F2E">
        <w:rPr>
          <w:rFonts w:ascii="Times New Roman" w:hAnsi="Times New Roman" w:cs="Times New Roman"/>
          <w:b/>
          <w:bCs/>
          <w:sz w:val="24"/>
          <w:szCs w:val="24"/>
        </w:rPr>
        <w:t>Saturday, June 8</w:t>
      </w:r>
    </w:p>
    <w:p w14:paraId="033E5096" w14:textId="77777777" w:rsidR="00227A22" w:rsidRDefault="00227A22" w:rsidP="00227A22">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10:00 – 2:00 </w:t>
      </w:r>
    </w:p>
    <w:p w14:paraId="08A63342" w14:textId="77777777" w:rsidR="00227A22" w:rsidRPr="00E31567" w:rsidRDefault="00227A22" w:rsidP="00227A22">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Spokane County - </w:t>
      </w:r>
      <w:r w:rsidRPr="00E31567">
        <w:rPr>
          <w:rFonts w:ascii="Times New Roman" w:hAnsi="Times New Roman" w:cs="Times New Roman"/>
          <w:sz w:val="24"/>
          <w:szCs w:val="24"/>
        </w:rPr>
        <w:t>Spokane Convention Center</w:t>
      </w:r>
    </w:p>
    <w:p w14:paraId="6B091742" w14:textId="77777777" w:rsidR="00227A22" w:rsidRDefault="00227A22" w:rsidP="00227A22">
      <w:pPr>
        <w:pStyle w:val="ListParagraph"/>
        <w:spacing w:after="0" w:line="240" w:lineRule="auto"/>
        <w:ind w:left="360"/>
        <w:jc w:val="both"/>
        <w:rPr>
          <w:rFonts w:ascii="Times New Roman" w:hAnsi="Times New Roman" w:cs="Times New Roman"/>
          <w:sz w:val="24"/>
          <w:szCs w:val="24"/>
        </w:rPr>
      </w:pPr>
      <w:r w:rsidRPr="00CF3E7E">
        <w:rPr>
          <w:rFonts w:ascii="Times New Roman" w:hAnsi="Times New Roman" w:cs="Times New Roman"/>
          <w:sz w:val="24"/>
          <w:szCs w:val="24"/>
        </w:rPr>
        <w:t>334 W Spokane Falls Blvd, Spokane, WA 99201</w:t>
      </w:r>
    </w:p>
    <w:p w14:paraId="56CE3D38" w14:textId="77777777" w:rsidR="00227A22" w:rsidRPr="00CF3E7E" w:rsidRDefault="00227A22" w:rsidP="00227A22">
      <w:pPr>
        <w:pStyle w:val="ListParagraph"/>
        <w:spacing w:after="0" w:line="240" w:lineRule="auto"/>
        <w:ind w:left="360"/>
        <w:jc w:val="both"/>
        <w:rPr>
          <w:rFonts w:ascii="Times New Roman" w:hAnsi="Times New Roman" w:cs="Times New Roman"/>
          <w:sz w:val="24"/>
          <w:szCs w:val="24"/>
        </w:rPr>
      </w:pPr>
    </w:p>
    <w:p w14:paraId="410F80CF" w14:textId="77777777" w:rsidR="00227A22" w:rsidRPr="00CF3E7E" w:rsidRDefault="00227A22" w:rsidP="00227A22">
      <w:pPr>
        <w:pStyle w:val="ListParagraph"/>
        <w:spacing w:after="0" w:line="240" w:lineRule="auto"/>
        <w:ind w:left="360"/>
        <w:jc w:val="both"/>
        <w:rPr>
          <w:rFonts w:ascii="Times New Roman" w:hAnsi="Times New Roman" w:cs="Times New Roman"/>
          <w:b/>
          <w:bCs/>
          <w:sz w:val="24"/>
          <w:szCs w:val="24"/>
        </w:rPr>
      </w:pPr>
      <w:r w:rsidRPr="00CF3E7E">
        <w:rPr>
          <w:rFonts w:ascii="Times New Roman" w:hAnsi="Times New Roman" w:cs="Times New Roman"/>
          <w:b/>
          <w:bCs/>
          <w:sz w:val="24"/>
          <w:szCs w:val="24"/>
        </w:rPr>
        <w:t>Saturday, September 21</w:t>
      </w:r>
    </w:p>
    <w:p w14:paraId="0ACD5B85" w14:textId="77777777" w:rsidR="00227A22" w:rsidRPr="00CF3E7E" w:rsidRDefault="00227A22" w:rsidP="00227A22">
      <w:pPr>
        <w:pStyle w:val="ListParagraph"/>
        <w:spacing w:after="0" w:line="240" w:lineRule="auto"/>
        <w:ind w:left="360"/>
        <w:jc w:val="both"/>
        <w:rPr>
          <w:rFonts w:ascii="Times New Roman" w:hAnsi="Times New Roman" w:cs="Times New Roman"/>
          <w:sz w:val="24"/>
          <w:szCs w:val="24"/>
        </w:rPr>
      </w:pPr>
      <w:r w:rsidRPr="00CF3E7E">
        <w:rPr>
          <w:rFonts w:ascii="Times New Roman" w:hAnsi="Times New Roman" w:cs="Times New Roman"/>
          <w:sz w:val="24"/>
          <w:szCs w:val="24"/>
        </w:rPr>
        <w:t xml:space="preserve">10:00 – 2:00 </w:t>
      </w:r>
    </w:p>
    <w:p w14:paraId="033CBA63" w14:textId="77777777" w:rsidR="00227A22" w:rsidRPr="00CF3E7E" w:rsidRDefault="00227A22" w:rsidP="00227A22">
      <w:pPr>
        <w:pStyle w:val="ListParagraph"/>
        <w:spacing w:after="0" w:line="240" w:lineRule="auto"/>
        <w:ind w:left="360"/>
        <w:jc w:val="both"/>
        <w:rPr>
          <w:rFonts w:ascii="Times New Roman" w:hAnsi="Times New Roman" w:cs="Times New Roman"/>
          <w:sz w:val="24"/>
          <w:szCs w:val="24"/>
        </w:rPr>
      </w:pPr>
      <w:r w:rsidRPr="00CF3E7E">
        <w:rPr>
          <w:rFonts w:ascii="Times New Roman" w:hAnsi="Times New Roman" w:cs="Times New Roman"/>
          <w:sz w:val="24"/>
          <w:szCs w:val="24"/>
        </w:rPr>
        <w:t>Kitsap County - Filipino American Association of Kitsap County</w:t>
      </w:r>
    </w:p>
    <w:p w14:paraId="4BC71CDD" w14:textId="77777777" w:rsidR="00227A22" w:rsidRDefault="00227A22" w:rsidP="00227A22">
      <w:pPr>
        <w:pStyle w:val="ListParagraph"/>
        <w:spacing w:after="0" w:line="240" w:lineRule="auto"/>
        <w:ind w:left="360"/>
        <w:jc w:val="both"/>
        <w:rPr>
          <w:rFonts w:ascii="Times New Roman" w:hAnsi="Times New Roman" w:cs="Times New Roman"/>
          <w:sz w:val="24"/>
          <w:szCs w:val="24"/>
        </w:rPr>
      </w:pPr>
      <w:r w:rsidRPr="00CF3E7E">
        <w:rPr>
          <w:rFonts w:ascii="Times New Roman" w:hAnsi="Times New Roman" w:cs="Times New Roman"/>
          <w:sz w:val="24"/>
          <w:szCs w:val="24"/>
        </w:rPr>
        <w:lastRenderedPageBreak/>
        <w:t>1240 Sheridan Road, Bremerton, WA, United States, Washington</w:t>
      </w:r>
    </w:p>
    <w:p w14:paraId="30AB2D45" w14:textId="77777777" w:rsidR="00227A22" w:rsidRPr="00CF3E7E" w:rsidRDefault="00227A22" w:rsidP="00227A22">
      <w:pPr>
        <w:pStyle w:val="ListParagraph"/>
        <w:spacing w:after="0" w:line="240" w:lineRule="auto"/>
        <w:ind w:left="360"/>
        <w:jc w:val="both"/>
        <w:rPr>
          <w:rFonts w:ascii="Times New Roman" w:hAnsi="Times New Roman" w:cs="Times New Roman"/>
          <w:sz w:val="24"/>
          <w:szCs w:val="24"/>
        </w:rPr>
      </w:pPr>
    </w:p>
    <w:p w14:paraId="31F47886" w14:textId="77777777" w:rsidR="00227A22" w:rsidRPr="00CF3E7E" w:rsidRDefault="00227A22" w:rsidP="00227A22">
      <w:pPr>
        <w:pStyle w:val="ListParagraph"/>
        <w:spacing w:after="0" w:line="240" w:lineRule="auto"/>
        <w:ind w:left="360"/>
        <w:jc w:val="both"/>
        <w:rPr>
          <w:rFonts w:ascii="Times New Roman" w:hAnsi="Times New Roman" w:cs="Times New Roman"/>
          <w:b/>
          <w:bCs/>
          <w:sz w:val="24"/>
          <w:szCs w:val="24"/>
        </w:rPr>
      </w:pPr>
      <w:r w:rsidRPr="00CF3E7E">
        <w:rPr>
          <w:rFonts w:ascii="Times New Roman" w:hAnsi="Times New Roman" w:cs="Times New Roman"/>
          <w:b/>
          <w:bCs/>
          <w:sz w:val="24"/>
          <w:szCs w:val="24"/>
        </w:rPr>
        <w:t>Saturday, November 16</w:t>
      </w:r>
    </w:p>
    <w:p w14:paraId="0AC078F6" w14:textId="77777777" w:rsidR="00227A22" w:rsidRPr="00CF3E7E" w:rsidRDefault="00227A22" w:rsidP="00227A22">
      <w:pPr>
        <w:pStyle w:val="ListParagraph"/>
        <w:spacing w:after="0" w:line="240" w:lineRule="auto"/>
        <w:ind w:left="360"/>
        <w:jc w:val="both"/>
        <w:rPr>
          <w:rFonts w:ascii="Times New Roman" w:hAnsi="Times New Roman" w:cs="Times New Roman"/>
          <w:sz w:val="24"/>
          <w:szCs w:val="24"/>
        </w:rPr>
      </w:pPr>
      <w:r w:rsidRPr="00CF3E7E">
        <w:rPr>
          <w:rFonts w:ascii="Times New Roman" w:hAnsi="Times New Roman" w:cs="Times New Roman"/>
          <w:sz w:val="24"/>
          <w:szCs w:val="24"/>
        </w:rPr>
        <w:t xml:space="preserve">10:00 – 2:00 </w:t>
      </w:r>
    </w:p>
    <w:p w14:paraId="14ED2566" w14:textId="77777777" w:rsidR="00227A22" w:rsidRPr="00CF3E7E" w:rsidRDefault="00227A22" w:rsidP="00227A22">
      <w:pPr>
        <w:pStyle w:val="ListParagraph"/>
        <w:spacing w:after="0" w:line="240" w:lineRule="auto"/>
        <w:ind w:left="360"/>
        <w:jc w:val="both"/>
        <w:rPr>
          <w:rFonts w:ascii="Times New Roman" w:hAnsi="Times New Roman" w:cs="Times New Roman"/>
          <w:sz w:val="24"/>
          <w:szCs w:val="24"/>
        </w:rPr>
      </w:pPr>
      <w:r w:rsidRPr="00CF3E7E">
        <w:rPr>
          <w:rFonts w:ascii="Times New Roman" w:hAnsi="Times New Roman" w:cs="Times New Roman"/>
          <w:sz w:val="24"/>
          <w:szCs w:val="24"/>
        </w:rPr>
        <w:t>Snohomish County - Everett Community College</w:t>
      </w:r>
    </w:p>
    <w:p w14:paraId="68C07E16" w14:textId="77777777" w:rsidR="00227A22" w:rsidRDefault="00227A22" w:rsidP="00227A22">
      <w:pPr>
        <w:pStyle w:val="ListParagraph"/>
        <w:spacing w:after="0" w:line="240" w:lineRule="auto"/>
        <w:ind w:left="360"/>
        <w:jc w:val="both"/>
        <w:rPr>
          <w:rFonts w:ascii="Times New Roman" w:hAnsi="Times New Roman" w:cs="Times New Roman"/>
          <w:sz w:val="24"/>
          <w:szCs w:val="24"/>
        </w:rPr>
      </w:pPr>
      <w:r w:rsidRPr="00CF3E7E">
        <w:rPr>
          <w:rFonts w:ascii="Times New Roman" w:hAnsi="Times New Roman" w:cs="Times New Roman"/>
          <w:sz w:val="24"/>
          <w:szCs w:val="24"/>
        </w:rPr>
        <w:t>2000 Tower St, Everett, WA 98201</w:t>
      </w:r>
    </w:p>
    <w:p w14:paraId="3BB20F7F" w14:textId="77777777" w:rsidR="00227A22" w:rsidRPr="00E31567" w:rsidRDefault="00227A22" w:rsidP="00227A22">
      <w:pPr>
        <w:pStyle w:val="ListParagraph"/>
        <w:spacing w:after="0" w:line="240" w:lineRule="auto"/>
        <w:ind w:left="360"/>
        <w:jc w:val="both"/>
        <w:rPr>
          <w:rFonts w:ascii="Times New Roman" w:hAnsi="Times New Roman" w:cs="Times New Roman"/>
          <w:sz w:val="24"/>
          <w:szCs w:val="24"/>
        </w:rPr>
      </w:pPr>
    </w:p>
    <w:p w14:paraId="39095E7E" w14:textId="77777777" w:rsidR="00227A22" w:rsidRDefault="00227A22" w:rsidP="00227A22">
      <w:pPr>
        <w:spacing w:after="0" w:line="240" w:lineRule="auto"/>
        <w:ind w:left="360"/>
        <w:rPr>
          <w:rFonts w:ascii="Times New Roman" w:hAnsi="Times New Roman" w:cs="Times New Roman"/>
          <w:sz w:val="24"/>
          <w:szCs w:val="24"/>
        </w:rPr>
      </w:pPr>
    </w:p>
    <w:p w14:paraId="377ADC12" w14:textId="77777777" w:rsidR="00227A22" w:rsidRDefault="00227A22" w:rsidP="00227A22">
      <w:pPr>
        <w:spacing w:after="0" w:line="240" w:lineRule="auto"/>
        <w:ind w:left="360"/>
        <w:rPr>
          <w:rFonts w:ascii="Times New Roman" w:hAnsi="Times New Roman" w:cs="Times New Roman"/>
          <w:sz w:val="24"/>
          <w:szCs w:val="24"/>
        </w:rPr>
      </w:pPr>
    </w:p>
    <w:p w14:paraId="7A64B8AE" w14:textId="2CEDA28D" w:rsidR="00B44BC9" w:rsidRDefault="00D932F2">
      <w:pPr>
        <w:rPr>
          <w:b/>
          <w:bCs/>
        </w:rPr>
      </w:pPr>
      <w:r>
        <w:rPr>
          <w:b/>
          <w:bCs/>
        </w:rPr>
        <w:t>Appendix I: Sponsorship Request</w:t>
      </w:r>
      <w:r w:rsidR="00E204B2">
        <w:rPr>
          <w:b/>
          <w:bCs/>
        </w:rPr>
        <w:t>s</w:t>
      </w:r>
    </w:p>
    <w:p w14:paraId="2476CE67" w14:textId="77777777" w:rsidR="00E204B2" w:rsidRDefault="00E204B2">
      <w:pPr>
        <w:rPr>
          <w:b/>
          <w:bCs/>
        </w:rPr>
      </w:pPr>
    </w:p>
    <w:p w14:paraId="279F3C8E" w14:textId="56091798" w:rsidR="00D932F2" w:rsidRPr="00D932F2" w:rsidRDefault="00E204B2" w:rsidP="00E204B2">
      <w:pPr>
        <w:rPr>
          <w:b/>
          <w:bCs/>
        </w:rPr>
      </w:pPr>
      <w:r>
        <w:object w:dxaOrig="1508" w:dyaOrig="984" w14:anchorId="743C67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5pt;height:49pt" o:ole="">
            <v:imagedata r:id="rId11" o:title=""/>
          </v:shape>
          <o:OLEObject Type="Embed" ProgID="Word.Document.12" ShapeID="_x0000_i1027" DrawAspect="Icon" ObjectID="_1772623807" r:id="rId12">
            <o:FieldCodes>\s</o:FieldCodes>
          </o:OLEObject>
        </w:object>
      </w:r>
      <w:r w:rsidR="00DA01D8">
        <w:t xml:space="preserve">  </w:t>
      </w:r>
      <w:r w:rsidR="00DA01D8">
        <w:object w:dxaOrig="1508" w:dyaOrig="984" w14:anchorId="3EB59D5B">
          <v:shape id="_x0000_i1028" type="#_x0000_t75" style="width:75.5pt;height:49pt" o:ole="">
            <v:imagedata r:id="rId13" o:title=""/>
          </v:shape>
          <o:OLEObject Type="Embed" ProgID="Word.Document.12" ShapeID="_x0000_i1028" DrawAspect="Icon" ObjectID="_1772623808" r:id="rId14">
            <o:FieldCodes>\s</o:FieldCodes>
          </o:OLEObject>
        </w:object>
      </w:r>
      <w:r w:rsidR="00DA01D8">
        <w:t xml:space="preserve">  </w:t>
      </w:r>
      <w:r w:rsidR="00DA01D8">
        <w:object w:dxaOrig="1508" w:dyaOrig="984" w14:anchorId="5AB25237">
          <v:shape id="_x0000_i1029" type="#_x0000_t75" style="width:75.5pt;height:49pt" o:ole="">
            <v:imagedata r:id="rId15" o:title=""/>
          </v:shape>
          <o:OLEObject Type="Embed" ProgID="Word.Document.12" ShapeID="_x0000_i1029" DrawAspect="Icon" ObjectID="_1772623809" r:id="rId16">
            <o:FieldCodes>\s</o:FieldCodes>
          </o:OLEObject>
        </w:object>
      </w:r>
      <w:r w:rsidR="00DA01D8">
        <w:t xml:space="preserve">  </w:t>
      </w:r>
      <w:bookmarkStart w:id="2" w:name="_MON_1772623242"/>
      <w:bookmarkEnd w:id="2"/>
      <w:r w:rsidR="00DA01D8">
        <w:object w:dxaOrig="1508" w:dyaOrig="984" w14:anchorId="271B8791">
          <v:shape id="_x0000_i1030" type="#_x0000_t75" style="width:75.5pt;height:49pt" o:ole="">
            <v:imagedata r:id="rId17" o:title=""/>
          </v:shape>
          <o:OLEObject Type="Embed" ProgID="Word.Document.12" ShapeID="_x0000_i1030" DrawAspect="Icon" ObjectID="_1772623810" r:id="rId18">
            <o:FieldCodes>\s</o:FieldCodes>
          </o:OLEObject>
        </w:object>
      </w:r>
      <w:r w:rsidR="00DA01D8">
        <w:t xml:space="preserve">  </w:t>
      </w:r>
      <w:r w:rsidR="00DA01D8">
        <w:object w:dxaOrig="1508" w:dyaOrig="984" w14:anchorId="1322CCCF">
          <v:shape id="_x0000_i1031" type="#_x0000_t75" style="width:75.5pt;height:49pt" o:ole="">
            <v:imagedata r:id="rId19" o:title=""/>
          </v:shape>
          <o:OLEObject Type="Embed" ProgID="Word.Document.12" ShapeID="_x0000_i1031" DrawAspect="Icon" ObjectID="_1772623811" r:id="rId20">
            <o:FieldCodes>\s</o:FieldCodes>
          </o:OLEObject>
        </w:object>
      </w:r>
    </w:p>
    <w:sectPr w:rsidR="00D932F2" w:rsidRPr="00D932F2" w:rsidSect="00256728">
      <w:footerReference w:type="default" r:id="rId21"/>
      <w:pgSz w:w="12240" w:h="15840" w:code="1"/>
      <w:pgMar w:top="720" w:right="1080" w:bottom="720" w:left="720" w:header="720" w:footer="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6476F" w14:textId="77777777" w:rsidR="00A13E09" w:rsidRDefault="00A13E09">
      <w:pPr>
        <w:spacing w:after="0" w:line="240" w:lineRule="auto"/>
      </w:pPr>
      <w:r>
        <w:separator/>
      </w:r>
    </w:p>
  </w:endnote>
  <w:endnote w:type="continuationSeparator" w:id="0">
    <w:p w14:paraId="13210C83" w14:textId="77777777" w:rsidR="00A13E09" w:rsidRDefault="00A13E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00000000" w:usb1="5000A1FF" w:usb2="00000000" w:usb3="00000000" w:csb0="000001BF" w:csb1="00000000"/>
  </w:font>
  <w:font w:name="ヒラギノ角ゴ Pro W3">
    <w:charset w:val="00"/>
    <w:family w:val="auto"/>
    <w:pitch w:val="default"/>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902801"/>
      <w:docPartObj>
        <w:docPartGallery w:val="Page Numbers (Bottom of Page)"/>
        <w:docPartUnique/>
      </w:docPartObj>
    </w:sdtPr>
    <w:sdtEndPr>
      <w:rPr>
        <w:noProof/>
      </w:rPr>
    </w:sdtEndPr>
    <w:sdtContent>
      <w:p w14:paraId="3604035C" w14:textId="77777777" w:rsidR="00A13E09" w:rsidRDefault="00AD2CB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01AD13" w14:textId="77777777" w:rsidR="00A13E09" w:rsidRDefault="00A13E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8F7CE" w14:textId="77777777" w:rsidR="00A13E09" w:rsidRDefault="00A13E09">
      <w:pPr>
        <w:spacing w:after="0" w:line="240" w:lineRule="auto"/>
      </w:pPr>
      <w:r>
        <w:separator/>
      </w:r>
    </w:p>
  </w:footnote>
  <w:footnote w:type="continuationSeparator" w:id="0">
    <w:p w14:paraId="3E9EA77E" w14:textId="77777777" w:rsidR="00A13E09" w:rsidRDefault="00A13E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A1BFD"/>
    <w:multiLevelType w:val="hybridMultilevel"/>
    <w:tmpl w:val="7452E1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A2371F7"/>
    <w:multiLevelType w:val="hybridMultilevel"/>
    <w:tmpl w:val="1BC6046C"/>
    <w:lvl w:ilvl="0" w:tplc="2654B5FC">
      <w:start w:val="1"/>
      <w:numFmt w:val="decimal"/>
      <w:lvlText w:val="%1."/>
      <w:lvlJc w:val="left"/>
      <w:pPr>
        <w:ind w:left="360" w:hanging="360"/>
      </w:pPr>
      <w:rPr>
        <w:rFonts w:ascii="Times New Roman" w:hAnsi="Times New Roman" w:cs="Times New Roman" w:hint="default"/>
        <w:b w:val="0"/>
        <w:i w:val="0"/>
        <w:sz w:val="2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B3572A8"/>
    <w:multiLevelType w:val="hybridMultilevel"/>
    <w:tmpl w:val="0938208C"/>
    <w:lvl w:ilvl="0" w:tplc="97540002">
      <w:start w:val="24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8C3F2C"/>
    <w:multiLevelType w:val="hybridMultilevel"/>
    <w:tmpl w:val="6EB828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61565307">
    <w:abstractNumId w:val="1"/>
  </w:num>
  <w:num w:numId="2" w16cid:durableId="972641388">
    <w:abstractNumId w:val="3"/>
  </w:num>
  <w:num w:numId="3" w16cid:durableId="2001692619">
    <w:abstractNumId w:val="0"/>
  </w:num>
  <w:num w:numId="4" w16cid:durableId="5581745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A22"/>
    <w:rsid w:val="0010174E"/>
    <w:rsid w:val="001E2CD1"/>
    <w:rsid w:val="00227A22"/>
    <w:rsid w:val="003C265E"/>
    <w:rsid w:val="00454CDC"/>
    <w:rsid w:val="004A43E8"/>
    <w:rsid w:val="00773811"/>
    <w:rsid w:val="00882327"/>
    <w:rsid w:val="00A13E09"/>
    <w:rsid w:val="00AD2CB9"/>
    <w:rsid w:val="00B44BC9"/>
    <w:rsid w:val="00CD0445"/>
    <w:rsid w:val="00D932F2"/>
    <w:rsid w:val="00DA01D8"/>
    <w:rsid w:val="00E204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046E7B1"/>
  <w15:chartTrackingRefBased/>
  <w15:docId w15:val="{347E274A-CEBB-4696-AE4B-01685F50D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A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27A22"/>
    <w:pPr>
      <w:spacing w:after="0" w:line="240" w:lineRule="auto"/>
    </w:pPr>
    <w:rPr>
      <w:rFonts w:ascii="Lucida Grande" w:eastAsia="ヒラギノ角ゴ Pro W3" w:hAnsi="Lucida Grande" w:cs="Times New Roman"/>
      <w:color w:val="000000"/>
      <w:szCs w:val="20"/>
    </w:rPr>
  </w:style>
  <w:style w:type="paragraph" w:styleId="Quote">
    <w:name w:val="Quote"/>
    <w:basedOn w:val="Normal"/>
    <w:next w:val="Normal"/>
    <w:link w:val="QuoteChar"/>
    <w:uiPriority w:val="29"/>
    <w:qFormat/>
    <w:rsid w:val="00227A22"/>
    <w:pPr>
      <w:spacing w:before="160" w:line="312" w:lineRule="auto"/>
      <w:ind w:left="720"/>
    </w:pPr>
    <w:rPr>
      <w:rFonts w:ascii="Calisto MT" w:eastAsia="Times New Roman" w:hAnsi="Calisto MT" w:cs="Times New Roman"/>
      <w:sz w:val="24"/>
      <w:szCs w:val="24"/>
    </w:rPr>
  </w:style>
  <w:style w:type="character" w:customStyle="1" w:styleId="QuoteChar">
    <w:name w:val="Quote Char"/>
    <w:basedOn w:val="DefaultParagraphFont"/>
    <w:link w:val="Quote"/>
    <w:uiPriority w:val="29"/>
    <w:rsid w:val="00227A22"/>
    <w:rPr>
      <w:rFonts w:ascii="Calisto MT" w:eastAsia="Times New Roman" w:hAnsi="Calisto MT" w:cs="Times New Roman"/>
      <w:sz w:val="24"/>
      <w:szCs w:val="24"/>
    </w:rPr>
  </w:style>
  <w:style w:type="paragraph" w:styleId="ListParagraph">
    <w:name w:val="List Paragraph"/>
    <w:basedOn w:val="Normal"/>
    <w:uiPriority w:val="34"/>
    <w:qFormat/>
    <w:rsid w:val="00227A22"/>
    <w:pPr>
      <w:ind w:left="720"/>
      <w:contextualSpacing/>
    </w:pPr>
  </w:style>
  <w:style w:type="character" w:styleId="Hyperlink">
    <w:name w:val="Hyperlink"/>
    <w:basedOn w:val="DefaultParagraphFont"/>
    <w:uiPriority w:val="99"/>
    <w:unhideWhenUsed/>
    <w:rsid w:val="00227A22"/>
    <w:rPr>
      <w:color w:val="0563C1" w:themeColor="hyperlink"/>
      <w:u w:val="single"/>
    </w:rPr>
  </w:style>
  <w:style w:type="character" w:customStyle="1" w:styleId="normaltextrun">
    <w:name w:val="normaltextrun"/>
    <w:basedOn w:val="DefaultParagraphFont"/>
    <w:rsid w:val="00227A22"/>
  </w:style>
  <w:style w:type="character" w:customStyle="1" w:styleId="NoSpacingChar">
    <w:name w:val="No Spacing Char"/>
    <w:basedOn w:val="DefaultParagraphFont"/>
    <w:link w:val="NoSpacing"/>
    <w:uiPriority w:val="1"/>
    <w:locked/>
    <w:rsid w:val="00227A22"/>
    <w:rPr>
      <w:rFonts w:ascii="Lucida Grande" w:eastAsia="ヒラギノ角ゴ Pro W3" w:hAnsi="Lucida Grande" w:cs="Times New Roman"/>
      <w:color w:val="000000"/>
      <w:szCs w:val="20"/>
    </w:rPr>
  </w:style>
  <w:style w:type="paragraph" w:customStyle="1" w:styleId="paragraph">
    <w:name w:val="paragraph"/>
    <w:basedOn w:val="Normal"/>
    <w:rsid w:val="00227A22"/>
    <w:pPr>
      <w:spacing w:before="100" w:beforeAutospacing="1" w:after="100" w:afterAutospacing="1" w:line="240" w:lineRule="auto"/>
    </w:pPr>
    <w:rPr>
      <w:rFonts w:ascii="Times New Roman" w:hAnsi="Times New Roman" w:cs="Times New Roman"/>
      <w:sz w:val="24"/>
      <w:szCs w:val="24"/>
    </w:rPr>
  </w:style>
  <w:style w:type="paragraph" w:styleId="Footer">
    <w:name w:val="footer"/>
    <w:basedOn w:val="Normal"/>
    <w:link w:val="FooterChar"/>
    <w:uiPriority w:val="99"/>
    <w:unhideWhenUsed/>
    <w:rsid w:val="00227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7A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cc02.safelinks.protection.outlook.com/?url=https%3A%2F%2Fsowa.sumtotal.host%2Frcore%2Fc%2FpillarRedirect%3FisDeepLink%3D1%26relyingParty%3DLM%26url%3Dhttps%253A%252F%252Fsowa.sumtotal.host%252Flearning%252Fcore%252Factivitydetails%252FViewActivityDetails%253FUserMode%253D0%2526ActivityId%253D1178121%2526ClassUnderStruct%253DFalse%2526CallerUrl%253D%252Flearning%252Flearner%252FHome%252FGoToPortal%253Fkey%253D0%2526SearchCallerURL%253Dhttps%25253A%25252F%25252Fsowa.sumtotal.host%25252Fcore%25252FsearchRedirect%25253FViewType%25253DList%252526SearchText%25253Dwho%2525252520we%2525252520are%252525253A%2525252520a%2525252520chronicle%2525252520of%2525252520racism%2525252520in%2525252520america%252526startRow%25253D0%2526SearchCallerID%253D2&amp;data=05%7C01%7CToshiko.Hasegawa%40capaa.wa.gov%7C3c5465f9b9f54ac04bd508db16be67e8%7C11d0e217264e400a8ba057dcc127d72d%7C0%7C0%7C638128779263307679%7CUnknown%7CTWFpbGZsb3d8eyJWIjoiMC4wLjAwMDAiLCJQIjoiV2luMzIiLCJBTiI6Ik1haWwiLCJXVCI6Mn0%3D%7C3000%7C%7C%7C&amp;sdata=ov%2Bsgl3gNbVX2nMsoFLd%2FVWtANxCae4wRDq8lBkWEQM%3D&amp;reserved=0" TargetMode="External"/><Relationship Id="rId13" Type="http://schemas.openxmlformats.org/officeDocument/2006/relationships/image" Target="media/image3.emf"/><Relationship Id="rId18" Type="http://schemas.openxmlformats.org/officeDocument/2006/relationships/package" Target="embeddings/Microsoft_Word_Document3.docx"/><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package" Target="embeddings/Microsoft_Word_Document.docx"/><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package" Target="embeddings/Microsoft_Word_Document2.docx"/><Relationship Id="rId20" Type="http://schemas.openxmlformats.org/officeDocument/2006/relationships/package" Target="embeddings/Microsoft_Word_Document4.doc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yperlink" Target="https://www.bing.com/ck/a?!&amp;&amp;p=780a76d3629120ccJmltdHM9MTY5NjIwNDgwMCZpZ3VpZD0yNGQzMGNkZC1jMzIxLTY1M2UtMzM5NC0wMTY3YzcyMTY2YWQmaW5zaWQ9NTU5NQ&amp;ptn=3&amp;hsh=3&amp;fclid=24d30cdd-c321-653e-3394-0167c72166ad&amp;u=a1L21hcHM_Jm1lcGk9MTI3fn5Vbmtub3dufkFkZHJlc3NfTGluayZ0eT0xOCZxPUhpZ2hsaW5lJTIwQ29sbGVnZSZzcz15cGlkLllOOTI2eDE1ODUyMDM4JnBwb2lzPTQ3LjM4ODY2MDQzMDkwODJfLTEyMi4yOTk5NjQ5MDQ3ODUxNl9IaWdobGluZSUyMENvbGxlZ2VfWU45MjZ4MTU4NTIwMzh-JmNwPTQ3LjM4ODY2fi0xMjIuMjk5OTY1JnY9MiZzVj0x&amp;ntb=1" TargetMode="External"/><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hyperlink" Target="https://www.youtube.com/watch?v=Q1nkn5SVKUU&amp;t=1s" TargetMode="External"/><Relationship Id="rId14" Type="http://schemas.openxmlformats.org/officeDocument/2006/relationships/package" Target="embeddings/Microsoft_Word_Document1.docx"/><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234</TotalTime>
  <Pages>4</Pages>
  <Words>935</Words>
  <Characters>5330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WA State</Company>
  <LinksUpToDate>false</LinksUpToDate>
  <CharactersWithSpaces>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Hasegawa, Toshiko (CAPAA)</dc:creator>
  <cp:keywords/>
  <dc:description/>
  <cp:lastModifiedBy>O'Brien, Brenda (CAPAA)</cp:lastModifiedBy>
  <cp:revision>5</cp:revision>
  <dcterms:created xsi:type="dcterms:W3CDTF">2024-03-19T15:46:00Z</dcterms:created>
  <dcterms:modified xsi:type="dcterms:W3CDTF">2024-03-22T21:43:00Z</dcterms:modified>
</cp:coreProperties>
</file>